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B665" w14:textId="77777777" w:rsidR="00C65D2E" w:rsidRDefault="00000000">
      <w:pPr>
        <w:jc w:val="center"/>
        <w:rPr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云南省科学技术奖提名</w:t>
      </w:r>
      <w:r>
        <w:rPr>
          <w:rFonts w:hint="eastAsia"/>
          <w:b/>
          <w:bCs/>
          <w:sz w:val="28"/>
          <w:szCs w:val="28"/>
        </w:rPr>
        <w:t>公示</w:t>
      </w:r>
    </w:p>
    <w:p w14:paraId="21D81091" w14:textId="77777777" w:rsidR="00C65D2E" w:rsidRDefault="00000000">
      <w:pPr>
        <w:rPr>
          <w:rStyle w:val="a9"/>
          <w:rFonts w:ascii="Times New Roman" w:eastAsia="仿宋" w:hAnsi="Times New Roman" w:cs="Times New Roman"/>
          <w:b w:val="0"/>
          <w:bCs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项目名称：</w:t>
      </w:r>
      <w:r>
        <w:rPr>
          <w:rStyle w:val="a9"/>
          <w:rFonts w:ascii="Times New Roman" w:eastAsia="仿宋" w:hAnsi="Times New Roman" w:cs="Times New Roman"/>
          <w:b w:val="0"/>
          <w:bCs/>
          <w:sz w:val="28"/>
          <w:szCs w:val="28"/>
          <w:shd w:val="clear" w:color="auto" w:fill="FFFFFF"/>
        </w:rPr>
        <w:t xml:space="preserve"> </w:t>
      </w:r>
      <w:r>
        <w:rPr>
          <w:rStyle w:val="a9"/>
          <w:rFonts w:ascii="Times New Roman" w:eastAsia="仿宋" w:hAnsi="Times New Roman" w:cs="Times New Roman"/>
          <w:b w:val="0"/>
          <w:bCs/>
          <w:sz w:val="28"/>
          <w:szCs w:val="28"/>
          <w:shd w:val="clear" w:color="auto" w:fill="FFFFFF"/>
        </w:rPr>
        <w:t>结核病的精准诊疗研究与应用</w:t>
      </w:r>
    </w:p>
    <w:p w14:paraId="1CFAC633" w14:textId="76A150D7" w:rsidR="00C65D2E" w:rsidRDefault="00000000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提名者及提名等级：</w:t>
      </w:r>
      <w:r>
        <w:rPr>
          <w:rFonts w:ascii="Times New Roman" w:eastAsia="仿宋" w:hAnsi="Times New Roman" w:cs="Times New Roman"/>
          <w:sz w:val="28"/>
          <w:szCs w:val="28"/>
        </w:rPr>
        <w:t>昆明医科大学，科学技术进步奖一等奖</w:t>
      </w:r>
    </w:p>
    <w:p w14:paraId="3CFC0C5E" w14:textId="2C733C7B" w:rsidR="00C32EB7" w:rsidRPr="00C32EB7" w:rsidRDefault="00C32EB7">
      <w:pPr>
        <w:rPr>
          <w:rFonts w:ascii="Times New Roman" w:eastAsia="仿宋" w:hAnsi="Times New Roman" w:cs="Times New Roman" w:hint="eastAsia"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主要知识产权和标准规范等目录：</w:t>
      </w:r>
    </w:p>
    <w:tbl>
      <w:tblPr>
        <w:tblStyle w:val="a8"/>
        <w:tblpPr w:leftFromText="180" w:rightFromText="180" w:vertAnchor="text" w:horzAnchor="page" w:tblpX="1805" w:tblpY="78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11"/>
        <w:gridCol w:w="3749"/>
        <w:gridCol w:w="2130"/>
        <w:gridCol w:w="2130"/>
      </w:tblGrid>
      <w:tr w:rsidR="00C65D2E" w14:paraId="5DB57BCA" w14:textId="77777777">
        <w:trPr>
          <w:trHeight w:val="602"/>
        </w:trPr>
        <w:tc>
          <w:tcPr>
            <w:tcW w:w="511" w:type="dxa"/>
            <w:vAlign w:val="center"/>
          </w:tcPr>
          <w:p w14:paraId="5B925549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3749" w:type="dxa"/>
            <w:vAlign w:val="center"/>
          </w:tcPr>
          <w:p w14:paraId="17DECBA8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专利名称</w:t>
            </w:r>
          </w:p>
        </w:tc>
        <w:tc>
          <w:tcPr>
            <w:tcW w:w="2130" w:type="dxa"/>
            <w:vAlign w:val="center"/>
          </w:tcPr>
          <w:p w14:paraId="5937A25A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专利号</w:t>
            </w:r>
          </w:p>
        </w:tc>
        <w:tc>
          <w:tcPr>
            <w:tcW w:w="2130" w:type="dxa"/>
            <w:vAlign w:val="center"/>
          </w:tcPr>
          <w:p w14:paraId="465C4AFC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发明人</w:t>
            </w:r>
          </w:p>
        </w:tc>
      </w:tr>
      <w:tr w:rsidR="00C65D2E" w14:paraId="0D0D0C3A" w14:textId="77777777">
        <w:tc>
          <w:tcPr>
            <w:tcW w:w="511" w:type="dxa"/>
            <w:vAlign w:val="center"/>
          </w:tcPr>
          <w:p w14:paraId="165AD0D9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9" w:type="dxa"/>
            <w:vAlign w:val="center"/>
          </w:tcPr>
          <w:p w14:paraId="350ACDDA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一种便携式病原微生物电化学发光检测仪</w:t>
            </w:r>
          </w:p>
        </w:tc>
        <w:tc>
          <w:tcPr>
            <w:tcW w:w="2130" w:type="dxa"/>
            <w:vAlign w:val="center"/>
          </w:tcPr>
          <w:p w14:paraId="7A8806CC" w14:textId="00EE9EDC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ZL202121446111.7</w:t>
            </w:r>
          </w:p>
        </w:tc>
        <w:tc>
          <w:tcPr>
            <w:tcW w:w="2130" w:type="dxa"/>
            <w:vAlign w:val="center"/>
          </w:tcPr>
          <w:p w14:paraId="4F79C1CF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廖玉辉；付钰；陈晓东；杨荣华；</w:t>
            </w:r>
            <w:proofErr w:type="gramStart"/>
            <w:r>
              <w:rPr>
                <w:rFonts w:ascii="Times New Roman" w:hAnsi="Times New Roman" w:cs="Times New Roman"/>
              </w:rPr>
              <w:t>伍启康</w:t>
            </w:r>
            <w:proofErr w:type="gramEnd"/>
          </w:p>
        </w:tc>
      </w:tr>
      <w:tr w:rsidR="00C65D2E" w14:paraId="6A8D160D" w14:textId="77777777">
        <w:tc>
          <w:tcPr>
            <w:tcW w:w="511" w:type="dxa"/>
            <w:vAlign w:val="center"/>
          </w:tcPr>
          <w:p w14:paraId="489AC15F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49" w:type="dxa"/>
            <w:vAlign w:val="center"/>
          </w:tcPr>
          <w:p w14:paraId="73F92B1B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一种新型传染性疾病智能防控系统</w:t>
            </w:r>
          </w:p>
        </w:tc>
        <w:tc>
          <w:tcPr>
            <w:tcW w:w="2130" w:type="dxa"/>
            <w:vAlign w:val="center"/>
          </w:tcPr>
          <w:p w14:paraId="38F7A398" w14:textId="0F3811CC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ZL202121732008.9</w:t>
            </w:r>
          </w:p>
        </w:tc>
        <w:tc>
          <w:tcPr>
            <w:tcW w:w="2130" w:type="dxa"/>
            <w:vAlign w:val="center"/>
          </w:tcPr>
          <w:p w14:paraId="0F4BD091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廖玉辉；付钰；陈晓东；杨荣华；</w:t>
            </w:r>
            <w:proofErr w:type="gramStart"/>
            <w:r>
              <w:rPr>
                <w:rFonts w:ascii="Times New Roman" w:hAnsi="Times New Roman" w:cs="Times New Roman"/>
              </w:rPr>
              <w:t>伍启康</w:t>
            </w:r>
            <w:proofErr w:type="gramEnd"/>
          </w:p>
        </w:tc>
      </w:tr>
      <w:tr w:rsidR="00C65D2E" w14:paraId="1F3BBB12" w14:textId="77777777">
        <w:trPr>
          <w:trHeight w:val="1057"/>
        </w:trPr>
        <w:tc>
          <w:tcPr>
            <w:tcW w:w="511" w:type="dxa"/>
            <w:vAlign w:val="center"/>
          </w:tcPr>
          <w:p w14:paraId="4193E696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49" w:type="dxa"/>
            <w:vAlign w:val="center"/>
          </w:tcPr>
          <w:p w14:paraId="6201D79D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一种运用金岛增强型多重量子点荧光策略的循环肿瘤核酸检测方法</w:t>
            </w:r>
          </w:p>
        </w:tc>
        <w:tc>
          <w:tcPr>
            <w:tcW w:w="2130" w:type="dxa"/>
            <w:vAlign w:val="center"/>
          </w:tcPr>
          <w:p w14:paraId="7BB99B0B" w14:textId="0A6D77CB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ZL202010821252.6</w:t>
            </w:r>
          </w:p>
        </w:tc>
        <w:tc>
          <w:tcPr>
            <w:tcW w:w="2130" w:type="dxa"/>
            <w:vAlign w:val="center"/>
          </w:tcPr>
          <w:p w14:paraId="6977426A" w14:textId="78525AAC" w:rsidR="00C65D2E" w:rsidRDefault="00000000" w:rsidP="00C00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廖玉辉</w:t>
            </w:r>
            <w:r w:rsidR="00C00EAB">
              <w:rPr>
                <w:rFonts w:ascii="Times New Roman" w:hAnsi="Times New Roman" w:cs="Times New Roman" w:hint="eastAsia"/>
              </w:rPr>
              <w:t>；</w:t>
            </w:r>
            <w:r>
              <w:rPr>
                <w:rFonts w:ascii="Times New Roman" w:hAnsi="Times New Roman" w:cs="Times New Roman"/>
              </w:rPr>
              <w:t>李志嘉</w:t>
            </w:r>
            <w:r w:rsidR="00C00EAB">
              <w:rPr>
                <w:rFonts w:ascii="Times New Roman" w:hAnsi="Times New Roman" w:cs="Times New Roman" w:hint="eastAsia"/>
              </w:rPr>
              <w:t>；</w:t>
            </w:r>
            <w:r>
              <w:rPr>
                <w:rFonts w:ascii="Times New Roman" w:hAnsi="Times New Roman" w:cs="Times New Roman"/>
              </w:rPr>
              <w:t>吴云霞</w:t>
            </w:r>
            <w:r w:rsidR="00C00EAB">
              <w:rPr>
                <w:rFonts w:ascii="Times New Roman" w:hAnsi="Times New Roman" w:cs="Times New Roman" w:hint="eastAsia"/>
              </w:rPr>
              <w:t>；</w:t>
            </w:r>
            <w:proofErr w:type="gramStart"/>
            <w:r>
              <w:rPr>
                <w:rFonts w:ascii="Times New Roman" w:hAnsi="Times New Roman" w:cs="Times New Roman"/>
              </w:rPr>
              <w:t>郑兰</w:t>
            </w:r>
            <w:proofErr w:type="gramEnd"/>
          </w:p>
        </w:tc>
      </w:tr>
      <w:tr w:rsidR="00C65D2E" w14:paraId="7C359880" w14:textId="77777777">
        <w:tc>
          <w:tcPr>
            <w:tcW w:w="511" w:type="dxa"/>
            <w:vAlign w:val="center"/>
          </w:tcPr>
          <w:p w14:paraId="51845DDB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49" w:type="dxa"/>
            <w:vAlign w:val="center"/>
          </w:tcPr>
          <w:p w14:paraId="5E117CDD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一种利用光点击生物正交反应的</w:t>
            </w:r>
            <w:proofErr w:type="gramStart"/>
            <w:r>
              <w:rPr>
                <w:rFonts w:ascii="Times New Roman" w:hAnsi="Times New Roman" w:cs="Times New Roman"/>
              </w:rPr>
              <w:t>寨卡病毒</w:t>
            </w:r>
            <w:proofErr w:type="gramEnd"/>
            <w:r>
              <w:rPr>
                <w:rFonts w:ascii="Times New Roman" w:hAnsi="Times New Roman" w:cs="Times New Roman"/>
              </w:rPr>
              <w:t>可视化标记策略</w:t>
            </w:r>
          </w:p>
        </w:tc>
        <w:tc>
          <w:tcPr>
            <w:tcW w:w="2130" w:type="dxa"/>
            <w:vAlign w:val="center"/>
          </w:tcPr>
          <w:p w14:paraId="5FF0101C" w14:textId="105CBE80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ZL202110031478.0</w:t>
            </w:r>
          </w:p>
        </w:tc>
        <w:tc>
          <w:tcPr>
            <w:tcW w:w="2130" w:type="dxa"/>
            <w:vAlign w:val="center"/>
          </w:tcPr>
          <w:p w14:paraId="17A6FC9C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伍启康；廖玉辉；李志嘉；肖铿；郑举敦</w:t>
            </w:r>
          </w:p>
        </w:tc>
      </w:tr>
      <w:tr w:rsidR="00C65D2E" w14:paraId="63B277BA" w14:textId="77777777">
        <w:tc>
          <w:tcPr>
            <w:tcW w:w="511" w:type="dxa"/>
            <w:vAlign w:val="center"/>
          </w:tcPr>
          <w:p w14:paraId="2F2870AB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49" w:type="dxa"/>
            <w:vAlign w:val="center"/>
          </w:tcPr>
          <w:p w14:paraId="3D7727DD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一种预测</w:t>
            </w:r>
            <w:r>
              <w:rPr>
                <w:rFonts w:ascii="Times New Roman" w:hAnsi="Times New Roman" w:cs="Times New Roman"/>
              </w:rPr>
              <w:t>COVID-19</w:t>
            </w:r>
            <w:r>
              <w:rPr>
                <w:rFonts w:ascii="Times New Roman" w:hAnsi="Times New Roman" w:cs="Times New Roman"/>
              </w:rPr>
              <w:t>严重程度的多因素人工智能分析方法</w:t>
            </w:r>
          </w:p>
        </w:tc>
        <w:tc>
          <w:tcPr>
            <w:tcW w:w="2130" w:type="dxa"/>
            <w:vAlign w:val="center"/>
          </w:tcPr>
          <w:p w14:paraId="1F4117AA" w14:textId="1970127D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ZL202110153122.4</w:t>
            </w:r>
          </w:p>
        </w:tc>
        <w:tc>
          <w:tcPr>
            <w:tcW w:w="2130" w:type="dxa"/>
            <w:vAlign w:val="center"/>
          </w:tcPr>
          <w:p w14:paraId="1F358816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乔坤；廖玉辉；李志嘉；付钰</w:t>
            </w:r>
          </w:p>
        </w:tc>
      </w:tr>
      <w:tr w:rsidR="00C65D2E" w14:paraId="57C095CB" w14:textId="77777777">
        <w:tc>
          <w:tcPr>
            <w:tcW w:w="511" w:type="dxa"/>
            <w:vAlign w:val="center"/>
          </w:tcPr>
          <w:p w14:paraId="50A7FC34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49" w:type="dxa"/>
            <w:vAlign w:val="center"/>
          </w:tcPr>
          <w:p w14:paraId="5783245E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一种聚集发光光敏剂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抗菌药物多功能纳米胶束及其制备方法和应用</w:t>
            </w:r>
          </w:p>
        </w:tc>
        <w:tc>
          <w:tcPr>
            <w:tcW w:w="2130" w:type="dxa"/>
            <w:vAlign w:val="center"/>
          </w:tcPr>
          <w:p w14:paraId="5D16FCF1" w14:textId="12DA12B6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ZL202010197178.5</w:t>
            </w:r>
          </w:p>
        </w:tc>
        <w:tc>
          <w:tcPr>
            <w:tcW w:w="2130" w:type="dxa"/>
            <w:vAlign w:val="center"/>
          </w:tcPr>
          <w:p w14:paraId="55F29EBD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黄曦；廖玉辉；李斌</w:t>
            </w:r>
          </w:p>
        </w:tc>
      </w:tr>
      <w:tr w:rsidR="00C65D2E" w14:paraId="0ACD1564" w14:textId="77777777">
        <w:tc>
          <w:tcPr>
            <w:tcW w:w="511" w:type="dxa"/>
            <w:vAlign w:val="center"/>
          </w:tcPr>
          <w:p w14:paraId="123F847C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49" w:type="dxa"/>
            <w:vAlign w:val="center"/>
          </w:tcPr>
          <w:p w14:paraId="29CA4691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基于电化学发光放大原理的</w:t>
            </w:r>
            <w:proofErr w:type="gramStart"/>
            <w:r>
              <w:rPr>
                <w:rFonts w:ascii="Times New Roman" w:hAnsi="Times New Roman" w:cs="Times New Roman"/>
              </w:rPr>
              <w:t>寨卡病毒</w:t>
            </w:r>
            <w:proofErr w:type="gramEnd"/>
            <w:r>
              <w:rPr>
                <w:rFonts w:ascii="Times New Roman" w:hAnsi="Times New Roman" w:cs="Times New Roman"/>
              </w:rPr>
              <w:t>核酸检测方法</w:t>
            </w:r>
          </w:p>
        </w:tc>
        <w:tc>
          <w:tcPr>
            <w:tcW w:w="2130" w:type="dxa"/>
            <w:vAlign w:val="center"/>
          </w:tcPr>
          <w:p w14:paraId="5001E105" w14:textId="7A3C0122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ZL201710857494.9</w:t>
            </w:r>
          </w:p>
        </w:tc>
        <w:tc>
          <w:tcPr>
            <w:tcW w:w="2130" w:type="dxa"/>
            <w:vAlign w:val="center"/>
          </w:tcPr>
          <w:p w14:paraId="73226D6E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黄曦；廖玉辉；赵钊艳；谭青琴</w:t>
            </w:r>
          </w:p>
        </w:tc>
      </w:tr>
      <w:tr w:rsidR="00C65D2E" w14:paraId="4850B020" w14:textId="77777777">
        <w:tc>
          <w:tcPr>
            <w:tcW w:w="511" w:type="dxa"/>
            <w:vAlign w:val="center"/>
          </w:tcPr>
          <w:p w14:paraId="78BA5DB0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49" w:type="dxa"/>
            <w:vAlign w:val="center"/>
          </w:tcPr>
          <w:p w14:paraId="20A92A44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一种三联吡啶钌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赖氨酸聚合物固相合成方法</w:t>
            </w:r>
          </w:p>
        </w:tc>
        <w:tc>
          <w:tcPr>
            <w:tcW w:w="2130" w:type="dxa"/>
            <w:vAlign w:val="center"/>
          </w:tcPr>
          <w:p w14:paraId="14C739F7" w14:textId="265DCBDE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ZL201710862246.3</w:t>
            </w:r>
          </w:p>
        </w:tc>
        <w:tc>
          <w:tcPr>
            <w:tcW w:w="2130" w:type="dxa"/>
            <w:vAlign w:val="center"/>
          </w:tcPr>
          <w:p w14:paraId="3A07623E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黄曦；廖玉辉；赵钊艳；谭青琴</w:t>
            </w:r>
          </w:p>
        </w:tc>
      </w:tr>
      <w:tr w:rsidR="00C65D2E" w14:paraId="6038D4E0" w14:textId="77777777">
        <w:tc>
          <w:tcPr>
            <w:tcW w:w="511" w:type="dxa"/>
            <w:vAlign w:val="center"/>
          </w:tcPr>
          <w:p w14:paraId="5A81A007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49" w:type="dxa"/>
            <w:vAlign w:val="center"/>
          </w:tcPr>
          <w:p w14:paraId="39E515AB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基于电化学发光级联放大原理的端粒酶活性检测方法</w:t>
            </w:r>
          </w:p>
        </w:tc>
        <w:tc>
          <w:tcPr>
            <w:tcW w:w="2130" w:type="dxa"/>
            <w:vAlign w:val="center"/>
          </w:tcPr>
          <w:p w14:paraId="247D14E5" w14:textId="0A2916B4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ZL201710857470.3</w:t>
            </w:r>
          </w:p>
        </w:tc>
        <w:tc>
          <w:tcPr>
            <w:tcW w:w="2130" w:type="dxa"/>
            <w:vAlign w:val="center"/>
          </w:tcPr>
          <w:p w14:paraId="6D974B83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黄曦；廖玉辉；赵钊艳；谭青琴</w:t>
            </w:r>
          </w:p>
        </w:tc>
      </w:tr>
      <w:tr w:rsidR="00C65D2E" w14:paraId="711C6A98" w14:textId="77777777">
        <w:tc>
          <w:tcPr>
            <w:tcW w:w="511" w:type="dxa"/>
            <w:vAlign w:val="center"/>
          </w:tcPr>
          <w:p w14:paraId="7F4B91FA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49" w:type="dxa"/>
            <w:vAlign w:val="center"/>
          </w:tcPr>
          <w:p w14:paraId="112C26A6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基于</w:t>
            </w:r>
            <w:proofErr w:type="gramStart"/>
            <w:r>
              <w:rPr>
                <w:rFonts w:ascii="Times New Roman" w:hAnsi="Times New Roman" w:cs="Times New Roman"/>
              </w:rPr>
              <w:t>指数级</w:t>
            </w:r>
            <w:proofErr w:type="gramEnd"/>
            <w:r>
              <w:rPr>
                <w:rFonts w:ascii="Times New Roman" w:hAnsi="Times New Roman" w:cs="Times New Roman"/>
              </w:rPr>
              <w:t>非酶扩增及电化学发光原理的</w:t>
            </w:r>
            <w:r>
              <w:rPr>
                <w:rFonts w:ascii="Times New Roman" w:hAnsi="Times New Roman" w:cs="Times New Roman"/>
              </w:rPr>
              <w:t>microRNA</w:t>
            </w:r>
            <w:r>
              <w:rPr>
                <w:rFonts w:ascii="Times New Roman" w:hAnsi="Times New Roman" w:cs="Times New Roman"/>
              </w:rPr>
              <w:t>痕量检测方法</w:t>
            </w:r>
          </w:p>
        </w:tc>
        <w:tc>
          <w:tcPr>
            <w:tcW w:w="2130" w:type="dxa"/>
            <w:vAlign w:val="center"/>
          </w:tcPr>
          <w:p w14:paraId="65D36779" w14:textId="749E7E04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ZL201410768156.4</w:t>
            </w:r>
          </w:p>
        </w:tc>
        <w:tc>
          <w:tcPr>
            <w:tcW w:w="2130" w:type="dxa"/>
            <w:vAlign w:val="center"/>
          </w:tcPr>
          <w:p w14:paraId="7A357D7F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周小明；邢达；廖玉辉</w:t>
            </w:r>
          </w:p>
        </w:tc>
      </w:tr>
      <w:tr w:rsidR="00C65D2E" w14:paraId="2E08688B" w14:textId="77777777">
        <w:tc>
          <w:tcPr>
            <w:tcW w:w="511" w:type="dxa"/>
            <w:vAlign w:val="center"/>
          </w:tcPr>
          <w:p w14:paraId="6A3233FD" w14:textId="77777777" w:rsidR="00C65D2E" w:rsidRPr="005F4C6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C6D">
              <w:rPr>
                <w:rFonts w:ascii="Times New Roman" w:hAnsi="Times New Roman" w:cs="Times New Roman"/>
                <w:b/>
                <w:bCs/>
              </w:rPr>
              <w:lastRenderedPageBreak/>
              <w:t>序号</w:t>
            </w:r>
          </w:p>
        </w:tc>
        <w:tc>
          <w:tcPr>
            <w:tcW w:w="3749" w:type="dxa"/>
            <w:vAlign w:val="center"/>
          </w:tcPr>
          <w:p w14:paraId="23016AF8" w14:textId="77777777" w:rsidR="00C65D2E" w:rsidRPr="005F4C6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C6D">
              <w:rPr>
                <w:rFonts w:ascii="Times New Roman" w:hAnsi="Times New Roman" w:cs="Times New Roman"/>
                <w:b/>
                <w:bCs/>
              </w:rPr>
              <w:t>论文标题</w:t>
            </w:r>
          </w:p>
        </w:tc>
        <w:tc>
          <w:tcPr>
            <w:tcW w:w="2130" w:type="dxa"/>
            <w:vAlign w:val="center"/>
          </w:tcPr>
          <w:p w14:paraId="087181D1" w14:textId="77777777" w:rsidR="00C65D2E" w:rsidRPr="005F4C6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C6D">
              <w:rPr>
                <w:rFonts w:ascii="Times New Roman" w:hAnsi="Times New Roman" w:cs="Times New Roman"/>
                <w:b/>
                <w:bCs/>
              </w:rPr>
              <w:t>作者名称</w:t>
            </w:r>
          </w:p>
        </w:tc>
        <w:tc>
          <w:tcPr>
            <w:tcW w:w="2130" w:type="dxa"/>
            <w:vAlign w:val="center"/>
          </w:tcPr>
          <w:p w14:paraId="058DDA9D" w14:textId="77777777" w:rsidR="00C65D2E" w:rsidRPr="005F4C6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C6D">
              <w:rPr>
                <w:rFonts w:ascii="Times New Roman" w:hAnsi="Times New Roman" w:cs="Times New Roman"/>
                <w:b/>
                <w:bCs/>
              </w:rPr>
              <w:t>中文名称</w:t>
            </w:r>
          </w:p>
        </w:tc>
      </w:tr>
      <w:tr w:rsidR="00C65D2E" w14:paraId="31B6C43E" w14:textId="77777777">
        <w:tc>
          <w:tcPr>
            <w:tcW w:w="511" w:type="dxa"/>
            <w:vAlign w:val="center"/>
          </w:tcPr>
          <w:p w14:paraId="139F561E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9" w:type="dxa"/>
            <w:vAlign w:val="center"/>
          </w:tcPr>
          <w:p w14:paraId="62B78A86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Targeted </w:t>
            </w:r>
            <w:proofErr w:type="spellStart"/>
            <w:r>
              <w:rPr>
                <w:rFonts w:ascii="Times New Roman" w:hAnsi="Times New Roman" w:cs="Times New Roman"/>
              </w:rPr>
              <w:t>Theranostics</w:t>
            </w:r>
            <w:proofErr w:type="spellEnd"/>
            <w:r>
              <w:rPr>
                <w:rFonts w:ascii="Times New Roman" w:hAnsi="Times New Roman" w:cs="Times New Roman"/>
              </w:rPr>
              <w:t xml:space="preserve"> for Tuberculosis: A Rifampicin-Loaded Aggregation-Induced Emission Carrier for Granulomas Tracking and Anti-Infection</w:t>
            </w:r>
          </w:p>
        </w:tc>
        <w:tc>
          <w:tcPr>
            <w:tcW w:w="2130" w:type="dxa"/>
            <w:vAlign w:val="center"/>
          </w:tcPr>
          <w:p w14:paraId="364A176A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Yuhui Liao, Bin Li, Zheng Zhao, Yu Fu, </w:t>
            </w:r>
            <w:proofErr w:type="spellStart"/>
            <w:r>
              <w:rPr>
                <w:rFonts w:ascii="Times New Roman" w:hAnsi="Times New Roman" w:cs="Times New Roman"/>
              </w:rPr>
              <w:t>Qingqin</w:t>
            </w:r>
            <w:proofErr w:type="spellEnd"/>
            <w:r>
              <w:rPr>
                <w:rFonts w:ascii="Times New Roman" w:hAnsi="Times New Roman" w:cs="Times New Roman"/>
              </w:rPr>
              <w:t xml:space="preserve"> Tan, </w:t>
            </w:r>
            <w:proofErr w:type="spellStart"/>
            <w:r>
              <w:rPr>
                <w:rFonts w:ascii="Times New Roman" w:hAnsi="Times New Roman" w:cs="Times New Roman"/>
              </w:rPr>
              <w:t>Xingyu</w:t>
            </w:r>
            <w:proofErr w:type="spellEnd"/>
            <w:r>
              <w:rPr>
                <w:rFonts w:ascii="Times New Roman" w:hAnsi="Times New Roman" w:cs="Times New Roman"/>
              </w:rPr>
              <w:t xml:space="preserve"> Li, Wei Wang, Jialing Yin, </w:t>
            </w:r>
            <w:proofErr w:type="spellStart"/>
            <w:r>
              <w:rPr>
                <w:rFonts w:ascii="Times New Roman" w:hAnsi="Times New Roman" w:cs="Times New Roman"/>
              </w:rPr>
              <w:t>HongShan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BenZhong</w:t>
            </w:r>
            <w:proofErr w:type="spellEnd"/>
            <w:r>
              <w:rPr>
                <w:rFonts w:ascii="Times New Roman" w:hAnsi="Times New Roman" w:cs="Times New Roman"/>
              </w:rPr>
              <w:t xml:space="preserve"> Tang and Xi Huang</w:t>
            </w:r>
          </w:p>
        </w:tc>
        <w:tc>
          <w:tcPr>
            <w:tcW w:w="2130" w:type="dxa"/>
            <w:vAlign w:val="center"/>
          </w:tcPr>
          <w:p w14:paraId="53710417" w14:textId="6D8085FE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廖玉辉、李斌、赵</w:t>
            </w:r>
            <w:r w:rsidR="005F4C6D">
              <w:rPr>
                <w:rFonts w:ascii="Times New Roman" w:hAnsi="Times New Roman" w:cs="Times New Roman" w:hint="eastAsia"/>
              </w:rPr>
              <w:t>征</w:t>
            </w:r>
            <w:r>
              <w:rPr>
                <w:rFonts w:ascii="Times New Roman" w:hAnsi="Times New Roman" w:cs="Times New Roman"/>
              </w:rPr>
              <w:t>、付钰、谭青琴、李</w:t>
            </w:r>
            <w:r w:rsidR="005F4C6D">
              <w:rPr>
                <w:rFonts w:ascii="Times New Roman" w:hAnsi="Times New Roman" w:cs="Times New Roman" w:hint="eastAsia"/>
              </w:rPr>
              <w:t>兴</w:t>
            </w:r>
            <w:r>
              <w:rPr>
                <w:rFonts w:ascii="Times New Roman" w:hAnsi="Times New Roman" w:cs="Times New Roman"/>
              </w:rPr>
              <w:t>宇、王伟、</w:t>
            </w:r>
            <w:r w:rsidR="00C00EAB">
              <w:rPr>
                <w:rFonts w:ascii="Times New Roman" w:hAnsi="Times New Roman" w:cs="Times New Roman" w:hint="eastAsia"/>
              </w:rPr>
              <w:t>尹佳玲</w:t>
            </w:r>
            <w:r>
              <w:rPr>
                <w:rFonts w:ascii="Times New Roman" w:hAnsi="Times New Roman" w:cs="Times New Roman"/>
              </w:rPr>
              <w:t>、单</w:t>
            </w:r>
            <w:r w:rsidR="005F4C6D">
              <w:rPr>
                <w:rFonts w:ascii="Times New Roman" w:hAnsi="Times New Roman" w:cs="Times New Roman" w:hint="eastAsia"/>
              </w:rPr>
              <w:t>洪</w:t>
            </w:r>
            <w:r>
              <w:rPr>
                <w:rFonts w:ascii="Times New Roman" w:hAnsi="Times New Roman" w:cs="Times New Roman"/>
              </w:rPr>
              <w:t>、唐本忠、黄曦、</w:t>
            </w:r>
          </w:p>
        </w:tc>
      </w:tr>
      <w:tr w:rsidR="00C65D2E" w14:paraId="324477FC" w14:textId="77777777">
        <w:tc>
          <w:tcPr>
            <w:tcW w:w="511" w:type="dxa"/>
            <w:vAlign w:val="center"/>
          </w:tcPr>
          <w:p w14:paraId="4B9348DA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49" w:type="dxa"/>
            <w:vAlign w:val="center"/>
          </w:tcPr>
          <w:p w14:paraId="6C5EB43A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Photoclick</w:t>
            </w:r>
            <w:proofErr w:type="spellEnd"/>
            <w:r>
              <w:rPr>
                <w:rFonts w:ascii="Times New Roman" w:hAnsi="Times New Roman" w:cs="Times New Roman"/>
              </w:rPr>
              <w:t xml:space="preserve"> Reaction Constructs Glutathione-Responsive </w:t>
            </w:r>
            <w:proofErr w:type="spellStart"/>
            <w:r>
              <w:rPr>
                <w:rFonts w:ascii="Times New Roman" w:hAnsi="Times New Roman" w:cs="Times New Roman"/>
              </w:rPr>
              <w:t>Theranostic</w:t>
            </w:r>
            <w:proofErr w:type="spellEnd"/>
            <w:r>
              <w:rPr>
                <w:rFonts w:ascii="Times New Roman" w:hAnsi="Times New Roman" w:cs="Times New Roman"/>
              </w:rPr>
              <w:t xml:space="preserve"> System for Anti-Tuberculosis</w:t>
            </w:r>
          </w:p>
        </w:tc>
        <w:tc>
          <w:tcPr>
            <w:tcW w:w="2130" w:type="dxa"/>
            <w:vAlign w:val="center"/>
          </w:tcPr>
          <w:p w14:paraId="0834F788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Judun</w:t>
            </w:r>
            <w:proofErr w:type="spellEnd"/>
            <w:r>
              <w:rPr>
                <w:rFonts w:ascii="Times New Roman" w:hAnsi="Times New Roman" w:cs="Times New Roman"/>
              </w:rPr>
              <w:t xml:space="preserve"> Zheng, Xun Long, Hao Chen, </w:t>
            </w:r>
            <w:proofErr w:type="spellStart"/>
            <w:r>
              <w:rPr>
                <w:rFonts w:ascii="Times New Roman" w:hAnsi="Times New Roman" w:cs="Times New Roman"/>
              </w:rPr>
              <w:t>Zhisheng</w:t>
            </w:r>
            <w:proofErr w:type="spellEnd"/>
            <w:r>
              <w:rPr>
                <w:rFonts w:ascii="Times New Roman" w:hAnsi="Times New Roman" w:cs="Times New Roman"/>
              </w:rPr>
              <w:t xml:space="preserve"> Ji, Bowen Shu, Rui Yue, </w:t>
            </w:r>
            <w:proofErr w:type="spellStart"/>
            <w:r>
              <w:rPr>
                <w:rFonts w:ascii="Times New Roman" w:hAnsi="Times New Roman" w:cs="Times New Roman"/>
              </w:rPr>
              <w:t>Yechun</w:t>
            </w:r>
            <w:proofErr w:type="spellEnd"/>
            <w:r>
              <w:rPr>
                <w:rFonts w:ascii="Times New Roman" w:hAnsi="Times New Roman" w:cs="Times New Roman"/>
              </w:rPr>
              <w:t xml:space="preserve"> Liao, </w:t>
            </w:r>
            <w:proofErr w:type="spellStart"/>
            <w:r>
              <w:rPr>
                <w:rFonts w:ascii="Times New Roman" w:hAnsi="Times New Roman" w:cs="Times New Roman"/>
              </w:rPr>
              <w:t>Shengchao</w:t>
            </w:r>
            <w:proofErr w:type="spellEnd"/>
            <w:r>
              <w:rPr>
                <w:rFonts w:ascii="Times New Roman" w:hAnsi="Times New Roman" w:cs="Times New Roman"/>
              </w:rPr>
              <w:t xml:space="preserve"> Ma, Kun Qiao, Ying Liu and Yuhui Liao</w:t>
            </w:r>
          </w:p>
        </w:tc>
        <w:tc>
          <w:tcPr>
            <w:tcW w:w="2130" w:type="dxa"/>
            <w:vAlign w:val="center"/>
          </w:tcPr>
          <w:p w14:paraId="7308C397" w14:textId="7D37FE75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郑举敦、龙</w:t>
            </w:r>
            <w:r w:rsidR="005F4C6D">
              <w:rPr>
                <w:rFonts w:ascii="Times New Roman" w:hAnsi="Times New Roman" w:cs="Times New Roman" w:hint="eastAsia"/>
              </w:rPr>
              <w:t>旭</w:t>
            </w:r>
            <w:r>
              <w:rPr>
                <w:rFonts w:ascii="Times New Roman" w:hAnsi="Times New Roman" w:cs="Times New Roman"/>
              </w:rPr>
              <w:t>、陈浩、纪志胜、舒博文、岳瑞、廖叶春、马胜超、乔坤、刘颖、廖玉辉</w:t>
            </w:r>
          </w:p>
        </w:tc>
      </w:tr>
      <w:tr w:rsidR="00C65D2E" w14:paraId="5CF78AB9" w14:textId="77777777">
        <w:tc>
          <w:tcPr>
            <w:tcW w:w="511" w:type="dxa"/>
            <w:vAlign w:val="center"/>
          </w:tcPr>
          <w:p w14:paraId="07BBC967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49" w:type="dxa"/>
            <w:vAlign w:val="center"/>
          </w:tcPr>
          <w:p w14:paraId="4A2A3980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Synthesis, Labeling and Bioanalytical Applications of a Tris(2,2′-Bipyridyl)Ruthenium(II)-Based Electrochemiluminescence Probe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130" w:type="dxa"/>
            <w:vAlign w:val="center"/>
          </w:tcPr>
          <w:p w14:paraId="50ECCF79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Xiaoming Zhou, </w:t>
            </w:r>
            <w:proofErr w:type="spellStart"/>
            <w:r>
              <w:rPr>
                <w:rFonts w:ascii="Times New Roman" w:hAnsi="Times New Roman" w:cs="Times New Roman"/>
              </w:rPr>
              <w:t>Debin</w:t>
            </w:r>
            <w:proofErr w:type="spellEnd"/>
            <w:r>
              <w:rPr>
                <w:rFonts w:ascii="Times New Roman" w:hAnsi="Times New Roman" w:cs="Times New Roman"/>
              </w:rPr>
              <w:t xml:space="preserve"> Zhu, Yuhui Liao, </w:t>
            </w:r>
            <w:proofErr w:type="spellStart"/>
            <w:r>
              <w:rPr>
                <w:rFonts w:ascii="Times New Roman" w:hAnsi="Times New Roman" w:cs="Times New Roman"/>
              </w:rPr>
              <w:t>Weipeng</w:t>
            </w:r>
            <w:proofErr w:type="spellEnd"/>
            <w:r>
              <w:rPr>
                <w:rFonts w:ascii="Times New Roman" w:hAnsi="Times New Roman" w:cs="Times New Roman"/>
              </w:rPr>
              <w:t xml:space="preserve"> Liu, </w:t>
            </w:r>
            <w:proofErr w:type="spellStart"/>
            <w:r>
              <w:rPr>
                <w:rFonts w:ascii="Times New Roman" w:hAnsi="Times New Roman" w:cs="Times New Roman"/>
              </w:rPr>
              <w:t>Hongxing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Liu, </w:t>
            </w:r>
            <w:proofErr w:type="spellStart"/>
            <w:r>
              <w:rPr>
                <w:rFonts w:ascii="Times New Roman" w:hAnsi="Times New Roman" w:cs="Times New Roman"/>
              </w:rPr>
              <w:t>Zhaokui</w:t>
            </w:r>
            <w:proofErr w:type="spellEnd"/>
            <w:r>
              <w:rPr>
                <w:rFonts w:ascii="Times New Roman" w:hAnsi="Times New Roman" w:cs="Times New Roman"/>
              </w:rPr>
              <w:t xml:space="preserve"> Ma and Da Xin</w:t>
            </w:r>
          </w:p>
        </w:tc>
        <w:tc>
          <w:tcPr>
            <w:tcW w:w="2130" w:type="dxa"/>
            <w:vAlign w:val="center"/>
          </w:tcPr>
          <w:p w14:paraId="27E024FB" w14:textId="23C9CB82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周</w:t>
            </w:r>
            <w:r w:rsidR="005F4C6D">
              <w:rPr>
                <w:rFonts w:ascii="Times New Roman" w:hAnsi="Times New Roman" w:cs="Times New Roman" w:hint="eastAsia"/>
              </w:rPr>
              <w:t>小</w:t>
            </w:r>
            <w:r>
              <w:rPr>
                <w:rFonts w:ascii="Times New Roman" w:hAnsi="Times New Roman" w:cs="Times New Roman"/>
              </w:rPr>
              <w:t>明、朱</w:t>
            </w:r>
            <w:proofErr w:type="gramStart"/>
            <w:r>
              <w:rPr>
                <w:rFonts w:ascii="Times New Roman" w:hAnsi="Times New Roman" w:cs="Times New Roman"/>
              </w:rPr>
              <w:t>徳斌</w:t>
            </w:r>
            <w:proofErr w:type="gramEnd"/>
            <w:r>
              <w:rPr>
                <w:rFonts w:ascii="Times New Roman" w:hAnsi="Times New Roman" w:cs="Times New Roman"/>
              </w:rPr>
              <w:t>、廖玉辉、刘伟鹏、刘洪兴、马兆奎、邢达</w:t>
            </w:r>
          </w:p>
        </w:tc>
      </w:tr>
      <w:tr w:rsidR="00C65D2E" w14:paraId="76BF7B5C" w14:textId="77777777">
        <w:tc>
          <w:tcPr>
            <w:tcW w:w="511" w:type="dxa"/>
            <w:vAlign w:val="center"/>
          </w:tcPr>
          <w:p w14:paraId="1F91B75F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49" w:type="dxa"/>
            <w:vAlign w:val="center"/>
          </w:tcPr>
          <w:p w14:paraId="34347B06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Cascaded Electrochemiluminescence Signal Amplifier for Telomerase Activity Detection</w:t>
            </w:r>
          </w:p>
        </w:tc>
        <w:tc>
          <w:tcPr>
            <w:tcW w:w="2130" w:type="dxa"/>
            <w:vAlign w:val="center"/>
          </w:tcPr>
          <w:p w14:paraId="5C6061E8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Zhaoyan</w:t>
            </w:r>
            <w:proofErr w:type="spellEnd"/>
            <w:r>
              <w:rPr>
                <w:rFonts w:ascii="Times New Roman" w:hAnsi="Times New Roman" w:cs="Times New Roman"/>
              </w:rPr>
              <w:t xml:space="preserve"> Zhao, </w:t>
            </w:r>
            <w:proofErr w:type="spellStart"/>
            <w:r>
              <w:rPr>
                <w:rFonts w:ascii="Times New Roman" w:hAnsi="Times New Roman" w:cs="Times New Roman"/>
              </w:rPr>
              <w:t>Qingqin</w:t>
            </w:r>
            <w:proofErr w:type="spellEnd"/>
            <w:r>
              <w:rPr>
                <w:rFonts w:ascii="Times New Roman" w:hAnsi="Times New Roman" w:cs="Times New Roman"/>
              </w:rPr>
              <w:t xml:space="preserve"> Tan, Xiaoxia Zhan, </w:t>
            </w:r>
            <w:proofErr w:type="spellStart"/>
            <w:r>
              <w:rPr>
                <w:rFonts w:ascii="Times New Roman" w:hAnsi="Times New Roman" w:cs="Times New Roman"/>
              </w:rPr>
              <w:t>Jingyan</w:t>
            </w:r>
            <w:proofErr w:type="spellEnd"/>
            <w:r>
              <w:rPr>
                <w:rFonts w:ascii="Times New Roman" w:hAnsi="Times New Roman" w:cs="Times New Roman"/>
              </w:rPr>
              <w:t xml:space="preserve"> Lin, </w:t>
            </w:r>
            <w:proofErr w:type="spellStart"/>
            <w:r>
              <w:rPr>
                <w:rFonts w:ascii="Times New Roman" w:hAnsi="Times New Roman" w:cs="Times New Roman"/>
              </w:rPr>
              <w:t>Zhijin</w:t>
            </w:r>
            <w:proofErr w:type="spellEnd"/>
            <w:r>
              <w:rPr>
                <w:rFonts w:ascii="Times New Roman" w:hAnsi="Times New Roman" w:cs="Times New Roman"/>
              </w:rPr>
              <w:t xml:space="preserve"> Fan, Keng Xiao, Bing Li, Yuhui</w:t>
            </w:r>
          </w:p>
          <w:p w14:paraId="7898DB1E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Liao, Xi Huang</w:t>
            </w:r>
          </w:p>
        </w:tc>
        <w:tc>
          <w:tcPr>
            <w:tcW w:w="2130" w:type="dxa"/>
            <w:vAlign w:val="center"/>
          </w:tcPr>
          <w:p w14:paraId="1B1B05F0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赵钊燕、谭青琴、詹晓霞、林靖燕、樊志金、肖铿、李斌、廖玉辉、黄曦</w:t>
            </w:r>
          </w:p>
        </w:tc>
      </w:tr>
      <w:tr w:rsidR="00C65D2E" w14:paraId="07FDDE2C" w14:textId="77777777">
        <w:tc>
          <w:tcPr>
            <w:tcW w:w="511" w:type="dxa"/>
            <w:vAlign w:val="center"/>
          </w:tcPr>
          <w:p w14:paraId="2AEC7AF3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49" w:type="dxa"/>
            <w:vAlign w:val="center"/>
          </w:tcPr>
          <w:p w14:paraId="4D357FF0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Zika Virus Liquid Biopsy: Dendritic Ru(</w:t>
            </w:r>
            <w:proofErr w:type="spellStart"/>
            <w:r>
              <w:rPr>
                <w:rFonts w:ascii="Times New Roman" w:hAnsi="Times New Roman" w:cs="Times New Roman"/>
              </w:rPr>
              <w:t>bpy</w:t>
            </w:r>
            <w:proofErr w:type="spellEnd"/>
            <w:r>
              <w:rPr>
                <w:rFonts w:ascii="Times New Roman" w:hAnsi="Times New Roman" w:cs="Times New Roman"/>
              </w:rPr>
              <w:t>)₃²⁺-Polymer-Amplified ECL Diagnosis</w:t>
            </w:r>
          </w:p>
        </w:tc>
        <w:tc>
          <w:tcPr>
            <w:tcW w:w="2130" w:type="dxa"/>
            <w:vAlign w:val="center"/>
          </w:tcPr>
          <w:p w14:paraId="1879F4DA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Yuhui Liao, </w:t>
            </w:r>
            <w:proofErr w:type="spellStart"/>
            <w:r>
              <w:rPr>
                <w:rFonts w:ascii="Times New Roman" w:hAnsi="Times New Roman" w:cs="Times New Roman"/>
              </w:rPr>
              <w:t>Zhijin</w:t>
            </w:r>
            <w:proofErr w:type="spellEnd"/>
            <w:r>
              <w:rPr>
                <w:rFonts w:ascii="Times New Roman" w:hAnsi="Times New Roman" w:cs="Times New Roman"/>
              </w:rPr>
              <w:t xml:space="preserve"> Fan, </w:t>
            </w:r>
            <w:proofErr w:type="spellStart"/>
            <w:r>
              <w:rPr>
                <w:rFonts w:ascii="Times New Roman" w:hAnsi="Times New Roman" w:cs="Times New Roman"/>
              </w:rPr>
              <w:t>Huaping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Deng, Yang </w:t>
            </w:r>
            <w:proofErr w:type="spellStart"/>
            <w:r>
              <w:rPr>
                <w:rFonts w:ascii="Times New Roman" w:hAnsi="Times New Roman" w:cs="Times New Roman"/>
              </w:rPr>
              <w:t>Yang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Jingyan</w:t>
            </w:r>
            <w:proofErr w:type="spellEnd"/>
            <w:r>
              <w:rPr>
                <w:rFonts w:ascii="Times New Roman" w:hAnsi="Times New Roman" w:cs="Times New Roman"/>
              </w:rPr>
              <w:t xml:space="preserve"> Lin, </w:t>
            </w:r>
            <w:proofErr w:type="spellStart"/>
            <w:r>
              <w:rPr>
                <w:rFonts w:ascii="Times New Roman" w:hAnsi="Times New Roman" w:cs="Times New Roman"/>
              </w:rPr>
              <w:t>Zhaoyan</w:t>
            </w:r>
            <w:proofErr w:type="spellEnd"/>
            <w:r>
              <w:rPr>
                <w:rFonts w:ascii="Times New Roman" w:hAnsi="Times New Roman" w:cs="Times New Roman"/>
              </w:rPr>
              <w:t xml:space="preserve"> Zhao, </w:t>
            </w:r>
            <w:proofErr w:type="spellStart"/>
            <w:r>
              <w:rPr>
                <w:rFonts w:ascii="Times New Roman" w:hAnsi="Times New Roman" w:cs="Times New Roman"/>
              </w:rPr>
              <w:t>Qingqin</w:t>
            </w:r>
            <w:proofErr w:type="spellEnd"/>
            <w:r>
              <w:rPr>
                <w:rFonts w:ascii="Times New Roman" w:hAnsi="Times New Roman" w:cs="Times New Roman"/>
              </w:rPr>
              <w:t xml:space="preserve"> Tan, Bin Li, and Xi Huang</w:t>
            </w:r>
          </w:p>
        </w:tc>
        <w:tc>
          <w:tcPr>
            <w:tcW w:w="2130" w:type="dxa"/>
            <w:vAlign w:val="center"/>
          </w:tcPr>
          <w:p w14:paraId="19B320CB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廖玉辉、樊志金、邓华平、杨洋、林靖燕、赵钊燕、谭青琴、李斌、黄曦</w:t>
            </w:r>
          </w:p>
        </w:tc>
      </w:tr>
      <w:tr w:rsidR="00C65D2E" w14:paraId="7410049A" w14:textId="77777777">
        <w:tc>
          <w:tcPr>
            <w:tcW w:w="511" w:type="dxa"/>
            <w:vAlign w:val="center"/>
          </w:tcPr>
          <w:p w14:paraId="3140E9F8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49" w:type="dxa"/>
            <w:vAlign w:val="center"/>
          </w:tcPr>
          <w:p w14:paraId="225C9A79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Reversing Cold Tumors to Hot: Immunoadjuvant-Functionalized MOF </w:t>
            </w:r>
            <w:r>
              <w:rPr>
                <w:rFonts w:ascii="Times New Roman" w:hAnsi="Times New Roman" w:cs="Times New Roman"/>
              </w:rPr>
              <w:lastRenderedPageBreak/>
              <w:t>for Multimodal Imaging-Guided Synergistic Photo-Immunotherapy</w:t>
            </w:r>
          </w:p>
        </w:tc>
        <w:tc>
          <w:tcPr>
            <w:tcW w:w="2130" w:type="dxa"/>
            <w:vAlign w:val="center"/>
          </w:tcPr>
          <w:p w14:paraId="559EE374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Zhijin</w:t>
            </w:r>
            <w:proofErr w:type="spellEnd"/>
            <w:r>
              <w:rPr>
                <w:rFonts w:ascii="Times New Roman" w:hAnsi="Times New Roman" w:cs="Times New Roman"/>
              </w:rPr>
              <w:t xml:space="preserve"> Fan, </w:t>
            </w:r>
            <w:proofErr w:type="spellStart"/>
            <w:r>
              <w:rPr>
                <w:rFonts w:ascii="Times New Roman" w:hAnsi="Times New Roman" w:cs="Times New Roman"/>
              </w:rPr>
              <w:t>Hongxing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Liu, </w:t>
            </w:r>
            <w:proofErr w:type="spellStart"/>
            <w:r>
              <w:rPr>
                <w:rFonts w:ascii="Times New Roman" w:hAnsi="Times New Roman" w:cs="Times New Roman"/>
              </w:rPr>
              <w:t>Yaohua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Xuea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Jingyan</w:t>
            </w:r>
            <w:proofErr w:type="spellEnd"/>
            <w:r>
              <w:rPr>
                <w:rFonts w:ascii="Times New Roman" w:hAnsi="Times New Roman" w:cs="Times New Roman"/>
              </w:rPr>
              <w:t xml:space="preserve"> Lin, Yu </w:t>
            </w:r>
            <w:proofErr w:type="gramStart"/>
            <w:r>
              <w:rPr>
                <w:rFonts w:ascii="Times New Roman" w:hAnsi="Times New Roman" w:cs="Times New Roman"/>
              </w:rPr>
              <w:t>Fu,  Zhaohua</w:t>
            </w:r>
            <w:proofErr w:type="gramEnd"/>
            <w:r>
              <w:rPr>
                <w:rFonts w:ascii="Times New Roman" w:hAnsi="Times New Roman" w:cs="Times New Roman"/>
              </w:rPr>
              <w:t xml:space="preserve"> Xia, Dongming Pan,</w:t>
            </w:r>
          </w:p>
          <w:p w14:paraId="4B88CEA1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Jian Zhang, Kun Qiao, Zhenzhen Zhang, Yuhui Liao</w:t>
            </w:r>
          </w:p>
        </w:tc>
        <w:tc>
          <w:tcPr>
            <w:tcW w:w="2130" w:type="dxa"/>
            <w:vAlign w:val="center"/>
          </w:tcPr>
          <w:p w14:paraId="5A6BC922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樊志金、刘洪兴、薛耀华、林靖燕、付钰、</w:t>
            </w:r>
            <w:r>
              <w:rPr>
                <w:rFonts w:ascii="Times New Roman" w:hAnsi="Times New Roman" w:cs="Times New Roman"/>
              </w:rPr>
              <w:lastRenderedPageBreak/>
              <w:t>潘东明、夏赵华、张健、乔坤、张珍珍、廖玉辉</w:t>
            </w:r>
          </w:p>
        </w:tc>
      </w:tr>
      <w:tr w:rsidR="00C65D2E" w14:paraId="20C6E1E7" w14:textId="77777777">
        <w:tc>
          <w:tcPr>
            <w:tcW w:w="511" w:type="dxa"/>
            <w:vAlign w:val="center"/>
          </w:tcPr>
          <w:p w14:paraId="258D6D53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749" w:type="dxa"/>
            <w:vAlign w:val="center"/>
          </w:tcPr>
          <w:p w14:paraId="3DA7D9DA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Functionalized DNA Enables Programming Exosomes/Vesicles for Tumor Imaging and Therapy</w:t>
            </w:r>
          </w:p>
        </w:tc>
        <w:tc>
          <w:tcPr>
            <w:tcW w:w="2130" w:type="dxa"/>
            <w:vAlign w:val="center"/>
          </w:tcPr>
          <w:p w14:paraId="6B5D4BB9" w14:textId="77777777" w:rsidR="00C65D2E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Zhijin</w:t>
            </w:r>
            <w:proofErr w:type="spellEnd"/>
            <w:r>
              <w:rPr>
                <w:rFonts w:ascii="Times New Roman" w:hAnsi="Times New Roman" w:cs="Times New Roman"/>
              </w:rPr>
              <w:t xml:space="preserve"> Fan, Keng Xiao, </w:t>
            </w:r>
            <w:proofErr w:type="spellStart"/>
            <w:r>
              <w:rPr>
                <w:rFonts w:ascii="Times New Roman" w:hAnsi="Times New Roman" w:cs="Times New Roman"/>
              </w:rPr>
              <w:t>Jingyan</w:t>
            </w:r>
            <w:proofErr w:type="spellEnd"/>
            <w:r>
              <w:rPr>
                <w:rFonts w:ascii="Times New Roman" w:hAnsi="Times New Roman" w:cs="Times New Roman"/>
              </w:rPr>
              <w:t xml:space="preserve"> Lin, Yuhui Liao and Xi Huang</w:t>
            </w:r>
          </w:p>
        </w:tc>
        <w:tc>
          <w:tcPr>
            <w:tcW w:w="2130" w:type="dxa"/>
            <w:vAlign w:val="center"/>
          </w:tcPr>
          <w:p w14:paraId="752ED5A4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樊志金、肖铿、林靖燕、廖玉辉、黄曦</w:t>
            </w:r>
          </w:p>
        </w:tc>
      </w:tr>
      <w:tr w:rsidR="00C65D2E" w14:paraId="204AF5A7" w14:textId="77777777">
        <w:tc>
          <w:tcPr>
            <w:tcW w:w="511" w:type="dxa"/>
            <w:vAlign w:val="center"/>
          </w:tcPr>
          <w:p w14:paraId="08D50EFF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49" w:type="dxa"/>
            <w:vAlign w:val="center"/>
          </w:tcPr>
          <w:p w14:paraId="70AD0953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Tumor-Homing and Immune-Reprogramming Cellular Nanovesicles for Photoacoustic Imaging-Guided Chemoimmunotherapy</w:t>
            </w:r>
          </w:p>
        </w:tc>
        <w:tc>
          <w:tcPr>
            <w:tcW w:w="2130" w:type="dxa"/>
            <w:vAlign w:val="center"/>
          </w:tcPr>
          <w:p w14:paraId="394BBA4D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Zhijin</w:t>
            </w:r>
            <w:proofErr w:type="spellEnd"/>
            <w:r>
              <w:rPr>
                <w:rFonts w:ascii="Times New Roman" w:hAnsi="Times New Roman" w:cs="Times New Roman"/>
              </w:rPr>
              <w:t xml:space="preserve"> Fan, </w:t>
            </w:r>
            <w:proofErr w:type="spellStart"/>
            <w:r>
              <w:rPr>
                <w:rFonts w:ascii="Times New Roman" w:hAnsi="Times New Roman" w:cs="Times New Roman"/>
              </w:rPr>
              <w:t>Yichao</w:t>
            </w:r>
            <w:proofErr w:type="spellEnd"/>
            <w:r>
              <w:rPr>
                <w:rFonts w:ascii="Times New Roman" w:hAnsi="Times New Roman" w:cs="Times New Roman"/>
              </w:rPr>
              <w:t xml:space="preserve"> Wang, </w:t>
            </w:r>
            <w:proofErr w:type="spellStart"/>
            <w:r>
              <w:rPr>
                <w:rFonts w:ascii="Times New Roman" w:hAnsi="Times New Roman" w:cs="Times New Roman"/>
              </w:rPr>
              <w:t>Lanqing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Li, </w:t>
            </w:r>
            <w:proofErr w:type="spellStart"/>
            <w:r>
              <w:rPr>
                <w:rFonts w:ascii="Times New Roman" w:hAnsi="Times New Roman" w:cs="Times New Roman"/>
              </w:rPr>
              <w:t>Fanchu</w:t>
            </w:r>
            <w:proofErr w:type="spellEnd"/>
            <w:r>
              <w:rPr>
                <w:rFonts w:ascii="Times New Roman" w:hAnsi="Times New Roman" w:cs="Times New Roman"/>
              </w:rPr>
              <w:t xml:space="preserve"> Zeng, </w:t>
            </w:r>
            <w:proofErr w:type="spellStart"/>
            <w:r>
              <w:rPr>
                <w:rFonts w:ascii="Times New Roman" w:hAnsi="Times New Roman" w:cs="Times New Roman"/>
              </w:rPr>
              <w:t>Qiuping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Shang, Yuhui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Liao,Changhong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Liang,</w:t>
            </w:r>
          </w:p>
          <w:p w14:paraId="2936ED46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Liming Nie</w:t>
            </w:r>
          </w:p>
        </w:tc>
        <w:tc>
          <w:tcPr>
            <w:tcW w:w="2130" w:type="dxa"/>
            <w:vAlign w:val="center"/>
          </w:tcPr>
          <w:p w14:paraId="3B394CFA" w14:textId="3121B8BB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樊志金、王怡超、李兰清、曾凡初、尚邱萍、廖玉辉、梁长虹、聂</w:t>
            </w:r>
            <w:r w:rsidR="005F4C6D">
              <w:rPr>
                <w:rFonts w:ascii="Times New Roman" w:hAnsi="Times New Roman" w:cs="Times New Roman" w:hint="eastAsia"/>
              </w:rPr>
              <w:t>利明</w:t>
            </w:r>
          </w:p>
        </w:tc>
      </w:tr>
      <w:tr w:rsidR="00C65D2E" w14:paraId="6A98F01F" w14:textId="77777777">
        <w:tc>
          <w:tcPr>
            <w:tcW w:w="511" w:type="dxa"/>
            <w:vAlign w:val="center"/>
          </w:tcPr>
          <w:p w14:paraId="76BED18B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49" w:type="dxa"/>
            <w:vAlign w:val="center"/>
          </w:tcPr>
          <w:p w14:paraId="1179C573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Multifunctional AIE Nanosphere-Based “</w:t>
            </w:r>
            <w:proofErr w:type="spellStart"/>
            <w:r>
              <w:rPr>
                <w:rFonts w:ascii="Times New Roman" w:hAnsi="Times New Roman" w:cs="Times New Roman"/>
              </w:rPr>
              <w:t>Nanobomb</w:t>
            </w:r>
            <w:proofErr w:type="spellEnd"/>
            <w:r>
              <w:rPr>
                <w:rFonts w:ascii="Times New Roman" w:hAnsi="Times New Roman" w:cs="Times New Roman"/>
              </w:rPr>
              <w:t>” for Trimodal Imaging-Guided Therapy of Drug-Resistant Infections</w:t>
            </w:r>
          </w:p>
        </w:tc>
        <w:tc>
          <w:tcPr>
            <w:tcW w:w="2130" w:type="dxa"/>
            <w:vAlign w:val="center"/>
          </w:tcPr>
          <w:p w14:paraId="07987B50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Bin Li, Wei Wang, Lu Zhao, </w:t>
            </w:r>
            <w:proofErr w:type="spellStart"/>
            <w:r>
              <w:rPr>
                <w:rFonts w:ascii="Times New Roman" w:hAnsi="Times New Roman" w:cs="Times New Roman"/>
              </w:rPr>
              <w:t>Dingyuan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Yan, </w:t>
            </w:r>
            <w:proofErr w:type="spellStart"/>
            <w:r>
              <w:rPr>
                <w:rFonts w:ascii="Times New Roman" w:hAnsi="Times New Roman" w:cs="Times New Roman"/>
              </w:rPr>
              <w:t>Xiaoxue</w:t>
            </w:r>
            <w:proofErr w:type="spellEnd"/>
            <w:r>
              <w:rPr>
                <w:rFonts w:ascii="Times New Roman" w:hAnsi="Times New Roman" w:cs="Times New Roman"/>
              </w:rPr>
              <w:t xml:space="preserve"> Li, </w:t>
            </w:r>
            <w:proofErr w:type="spellStart"/>
            <w:r>
              <w:rPr>
                <w:rFonts w:ascii="Times New Roman" w:hAnsi="Times New Roman" w:cs="Times New Roman"/>
              </w:rPr>
              <w:t>Qiuxia</w:t>
            </w:r>
            <w:proofErr w:type="spellEnd"/>
            <w:r>
              <w:rPr>
                <w:rFonts w:ascii="Times New Roman" w:hAnsi="Times New Roman" w:cs="Times New Roman"/>
              </w:rPr>
              <w:t xml:space="preserve"> Gao, </w:t>
            </w:r>
            <w:proofErr w:type="spellStart"/>
            <w:r>
              <w:rPr>
                <w:rFonts w:ascii="Times New Roman" w:hAnsi="Times New Roman" w:cs="Times New Roman"/>
              </w:rPr>
              <w:t>Judun</w:t>
            </w:r>
            <w:proofErr w:type="spellEnd"/>
            <w:r>
              <w:rPr>
                <w:rFonts w:ascii="Times New Roman" w:hAnsi="Times New Roman" w:cs="Times New Roman"/>
              </w:rPr>
              <w:t xml:space="preserve"> Zheng, Sitong Zhou, Shanshan Lai, Yi Feng, Jie Zhang, Hang Jiang, </w:t>
            </w:r>
            <w:proofErr w:type="spellStart"/>
            <w:r>
              <w:rPr>
                <w:rFonts w:ascii="Times New Roman" w:hAnsi="Times New Roman" w:cs="Times New Roman"/>
              </w:rPr>
              <w:t>Chengmin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Long, Wenjun Gan, Xiaodong Chen, Dong Wang, </w:t>
            </w:r>
            <w:proofErr w:type="spellStart"/>
            <w:r>
              <w:rPr>
                <w:rFonts w:ascii="Times New Roman" w:hAnsi="Times New Roman" w:cs="Times New Roman"/>
              </w:rPr>
              <w:t>BenZhong</w:t>
            </w:r>
            <w:proofErr w:type="spellEnd"/>
            <w:r>
              <w:rPr>
                <w:rFonts w:ascii="Times New Roman" w:hAnsi="Times New Roman" w:cs="Times New Roman"/>
              </w:rPr>
              <w:t xml:space="preserve"> Tang and Yuhui Liao</w:t>
            </w:r>
          </w:p>
        </w:tc>
        <w:tc>
          <w:tcPr>
            <w:tcW w:w="2130" w:type="dxa"/>
            <w:vAlign w:val="center"/>
          </w:tcPr>
          <w:p w14:paraId="7FBF57D1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李斌、王伟、赵露、燕鼎元、李晓雪、高秋霞、郑举敦、周思彤、赖珊珊、冯怡、张杰、江航、龙成敏、甘文军、廖玉辉、陈晓东、王东、唐本忠、廖玉辉</w:t>
            </w:r>
          </w:p>
        </w:tc>
      </w:tr>
      <w:tr w:rsidR="00C65D2E" w14:paraId="3F1D042F" w14:textId="77777777">
        <w:tc>
          <w:tcPr>
            <w:tcW w:w="511" w:type="dxa"/>
            <w:vAlign w:val="center"/>
          </w:tcPr>
          <w:p w14:paraId="0840D791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49" w:type="dxa"/>
            <w:vAlign w:val="center"/>
          </w:tcPr>
          <w:p w14:paraId="3A9A8448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Sb-doped WO₃ Based QCM Humidity Sensor with Self-Recovery Ability</w:t>
            </w:r>
          </w:p>
        </w:tc>
        <w:tc>
          <w:tcPr>
            <w:tcW w:w="2130" w:type="dxa"/>
            <w:vAlign w:val="center"/>
          </w:tcPr>
          <w:p w14:paraId="54D1973F" w14:textId="77777777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Zhijia</w:t>
            </w:r>
            <w:proofErr w:type="spellEnd"/>
            <w:r>
              <w:rPr>
                <w:rFonts w:ascii="Times New Roman" w:hAnsi="Times New Roman" w:cs="Times New Roman"/>
              </w:rPr>
              <w:t xml:space="preserve"> Lia, </w:t>
            </w:r>
            <w:proofErr w:type="spellStart"/>
            <w:r>
              <w:rPr>
                <w:rFonts w:ascii="Times New Roman" w:hAnsi="Times New Roman" w:cs="Times New Roman"/>
              </w:rPr>
              <w:t>Muzhou</w:t>
            </w:r>
            <w:proofErr w:type="spellEnd"/>
            <w:r>
              <w:rPr>
                <w:rFonts w:ascii="Times New Roman" w:hAnsi="Times New Roman" w:cs="Times New Roman"/>
              </w:rPr>
              <w:t xml:space="preserve"> Teng, </w:t>
            </w:r>
            <w:proofErr w:type="spellStart"/>
            <w:r>
              <w:rPr>
                <w:rFonts w:ascii="Times New Roman" w:hAnsi="Times New Roman" w:cs="Times New Roman"/>
              </w:rPr>
              <w:t>Ronghua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Yang, </w:t>
            </w:r>
            <w:proofErr w:type="spellStart"/>
            <w:r>
              <w:rPr>
                <w:rFonts w:ascii="Times New Roman" w:hAnsi="Times New Roman" w:cs="Times New Roman"/>
              </w:rPr>
              <w:t>Feiyan</w:t>
            </w:r>
            <w:proofErr w:type="spellEnd"/>
            <w:r>
              <w:rPr>
                <w:rFonts w:ascii="Times New Roman" w:hAnsi="Times New Roman" w:cs="Times New Roman"/>
              </w:rPr>
              <w:t xml:space="preserve"> Lin, Yu Fu, </w:t>
            </w:r>
            <w:proofErr w:type="spellStart"/>
            <w:r>
              <w:rPr>
                <w:rFonts w:ascii="Times New Roman" w:hAnsi="Times New Roman" w:cs="Times New Roman"/>
              </w:rPr>
              <w:t>Weiqiang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Lin, </w:t>
            </w:r>
            <w:proofErr w:type="spellStart"/>
            <w:r>
              <w:rPr>
                <w:rFonts w:ascii="Times New Roman" w:hAnsi="Times New Roman" w:cs="Times New Roman"/>
              </w:rPr>
              <w:t>Judun</w:t>
            </w:r>
            <w:proofErr w:type="spellEnd"/>
            <w:r>
              <w:rPr>
                <w:rFonts w:ascii="Times New Roman" w:hAnsi="Times New Roman" w:cs="Times New Roman"/>
              </w:rPr>
              <w:t xml:space="preserve"> Zheng, Xiaoping Zhong, Xiaodong Chen, Bin Yang, </w:t>
            </w:r>
            <w:r>
              <w:rPr>
                <w:rFonts w:ascii="Times New Roman" w:hAnsi="Times New Roman" w:cs="Times New Roman"/>
              </w:rPr>
              <w:lastRenderedPageBreak/>
              <w:t>Yuhui Liao</w:t>
            </w:r>
          </w:p>
        </w:tc>
        <w:tc>
          <w:tcPr>
            <w:tcW w:w="2130" w:type="dxa"/>
            <w:vAlign w:val="center"/>
          </w:tcPr>
          <w:p w14:paraId="07A4249B" w14:textId="1E8AA9D6" w:rsidR="00C65D2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李志嘉、</w:t>
            </w:r>
            <w:proofErr w:type="gramStart"/>
            <w:r>
              <w:rPr>
                <w:rFonts w:ascii="Times New Roman" w:hAnsi="Times New Roman" w:cs="Times New Roman"/>
              </w:rPr>
              <w:t>腾木州</w:t>
            </w:r>
            <w:proofErr w:type="gramEnd"/>
            <w:r>
              <w:rPr>
                <w:rFonts w:ascii="Times New Roman" w:hAnsi="Times New Roman" w:cs="Times New Roman"/>
              </w:rPr>
              <w:t>、杨荣华、林飞燕、付钰、林伟强、郑举敦、钟晓平、陈晓东、杨</w:t>
            </w:r>
            <w:r w:rsidR="005F4C6D">
              <w:rPr>
                <w:rFonts w:ascii="Times New Roman" w:hAnsi="Times New Roman" w:cs="Times New Roman" w:hint="eastAsia"/>
              </w:rPr>
              <w:t>斌</w:t>
            </w:r>
            <w:r>
              <w:rPr>
                <w:rFonts w:ascii="Times New Roman" w:hAnsi="Times New Roman" w:cs="Times New Roman"/>
              </w:rPr>
              <w:t>、廖玉辉</w:t>
            </w:r>
          </w:p>
        </w:tc>
      </w:tr>
    </w:tbl>
    <w:p w14:paraId="58B09531" w14:textId="53486026" w:rsidR="00C65D2E" w:rsidRDefault="00000000">
      <w:pPr>
        <w:spacing w:line="216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主要完成单位：</w:t>
      </w:r>
      <w:r>
        <w:rPr>
          <w:rFonts w:ascii="Times New Roman" w:eastAsia="仿宋" w:hAnsi="Times New Roman" w:cs="Times New Roman"/>
          <w:sz w:val="28"/>
          <w:szCs w:val="28"/>
        </w:rPr>
        <w:t>昆明医科大学</w:t>
      </w:r>
      <w:r>
        <w:rPr>
          <w:rFonts w:ascii="Times New Roman" w:eastAsia="仿宋" w:hAnsi="Times New Roman" w:cs="Times New Roman" w:hint="eastAsia"/>
          <w:sz w:val="28"/>
          <w:szCs w:val="28"/>
        </w:rPr>
        <w:t>，宁夏医科大学</w:t>
      </w:r>
      <w:r w:rsidR="00C00EAB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="00115629" w:rsidRPr="00115629">
        <w:rPr>
          <w:rFonts w:ascii="Times New Roman" w:eastAsia="仿宋" w:hAnsi="Times New Roman" w:cs="Times New Roman" w:hint="eastAsia"/>
          <w:sz w:val="28"/>
          <w:szCs w:val="28"/>
        </w:rPr>
        <w:t>深圳市龙岗中心医院</w:t>
      </w:r>
    </w:p>
    <w:p w14:paraId="09585305" w14:textId="77777777" w:rsidR="00C65D2E" w:rsidRDefault="00000000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主要完成人基本情况：</w:t>
      </w:r>
    </w:p>
    <w:tbl>
      <w:tblPr>
        <w:tblW w:w="7581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3111"/>
        <w:gridCol w:w="1541"/>
        <w:gridCol w:w="1564"/>
      </w:tblGrid>
      <w:tr w:rsidR="00C65D2E" w14:paraId="1A48355E" w14:textId="77777777">
        <w:trPr>
          <w:tblCellSpacing w:w="0" w:type="dxa"/>
          <w:jc w:val="center"/>
        </w:trPr>
        <w:tc>
          <w:tcPr>
            <w:tcW w:w="1365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C758E9B" w14:textId="77777777" w:rsidR="00C65D2E" w:rsidRDefault="00000000">
            <w:pPr>
              <w:pStyle w:val="a7"/>
              <w:widowControl/>
              <w:spacing w:before="0" w:beforeAutospacing="0" w:after="0" w:afterAutospacing="0" w:line="360" w:lineRule="atLeast"/>
              <w:ind w:firstLine="75"/>
              <w:jc w:val="center"/>
              <w:textAlignment w:val="baseline"/>
            </w:pPr>
            <w:bookmarkStart w:id="0" w:name="_Hlk196484839"/>
            <w:r>
              <w:rPr>
                <w:rStyle w:val="a9"/>
                <w:rFonts w:ascii="宋体" w:hAnsi="宋体" w:cs="宋体" w:hint="eastAsia"/>
              </w:rPr>
              <w:t>姓名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4EC9517" w14:textId="77777777" w:rsidR="00C65D2E" w:rsidRDefault="00000000">
            <w:pPr>
              <w:pStyle w:val="a7"/>
              <w:widowControl/>
              <w:spacing w:before="0" w:beforeAutospacing="0" w:after="0" w:afterAutospacing="0" w:line="360" w:lineRule="atLeast"/>
              <w:ind w:firstLine="75"/>
              <w:jc w:val="center"/>
              <w:textAlignment w:val="baseline"/>
            </w:pPr>
            <w:r>
              <w:rPr>
                <w:rStyle w:val="a9"/>
                <w:rFonts w:ascii="宋体" w:hAnsi="宋体" w:cs="宋体" w:hint="eastAsia"/>
              </w:rPr>
              <w:t>工作单位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32089D1" w14:textId="77777777" w:rsidR="00C65D2E" w:rsidRDefault="00000000">
            <w:pPr>
              <w:pStyle w:val="a7"/>
              <w:widowControl/>
              <w:spacing w:before="0" w:beforeAutospacing="0" w:after="0" w:afterAutospacing="0" w:line="360" w:lineRule="atLeast"/>
              <w:ind w:firstLine="75"/>
              <w:jc w:val="center"/>
              <w:textAlignment w:val="baseline"/>
            </w:pPr>
            <w:r>
              <w:rPr>
                <w:rStyle w:val="a9"/>
                <w:rFonts w:ascii="宋体" w:hAnsi="宋体" w:cs="宋体" w:hint="eastAsia"/>
              </w:rPr>
              <w:t>学历/职称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253F76E" w14:textId="77777777" w:rsidR="00C65D2E" w:rsidRDefault="00000000">
            <w:pPr>
              <w:pStyle w:val="a7"/>
              <w:widowControl/>
              <w:spacing w:before="0" w:beforeAutospacing="0" w:after="0" w:afterAutospacing="0" w:line="360" w:lineRule="atLeast"/>
              <w:ind w:firstLine="75"/>
              <w:jc w:val="center"/>
              <w:textAlignment w:val="baseline"/>
            </w:pPr>
            <w:r>
              <w:rPr>
                <w:rStyle w:val="a9"/>
                <w:rFonts w:ascii="宋体" w:hAnsi="宋体" w:cs="宋体" w:hint="eastAsia"/>
              </w:rPr>
              <w:t>职务</w:t>
            </w:r>
          </w:p>
        </w:tc>
      </w:tr>
      <w:tr w:rsidR="00C65D2E" w14:paraId="20535060" w14:textId="77777777">
        <w:trPr>
          <w:tblCellSpacing w:w="0" w:type="dxa"/>
          <w:jc w:val="center"/>
        </w:trPr>
        <w:tc>
          <w:tcPr>
            <w:tcW w:w="1365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F341B1B" w14:textId="77777777" w:rsidR="00C65D2E" w:rsidRDefault="00000000">
            <w:pPr>
              <w:pStyle w:val="a7"/>
              <w:widowControl/>
              <w:spacing w:before="0" w:beforeAutospacing="0" w:after="0" w:afterAutospacing="0"/>
              <w:jc w:val="center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廖玉辉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D00D158" w14:textId="77777777" w:rsidR="00C65D2E" w:rsidRDefault="00000000">
            <w:pPr>
              <w:pStyle w:val="a7"/>
              <w:widowControl/>
              <w:spacing w:before="0" w:beforeAutospacing="0" w:after="0" w:afterAutospacing="0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昆明医科大学医工交叉研究院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36C0472" w14:textId="77777777" w:rsidR="00C65D2E" w:rsidRDefault="00000000">
            <w:pPr>
              <w:pStyle w:val="a7"/>
              <w:widowControl/>
              <w:spacing w:before="0" w:beforeAutospacing="0" w:after="0" w:afterAutospacing="0"/>
              <w:jc w:val="center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博士</w:t>
            </w: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/</w:t>
            </w: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教授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1F35D68" w14:textId="77777777" w:rsidR="00C65D2E" w:rsidRDefault="00000000">
            <w:pPr>
              <w:pStyle w:val="a7"/>
              <w:widowControl/>
              <w:spacing w:before="0" w:beforeAutospacing="0" w:after="0" w:afterAutospacing="0"/>
              <w:jc w:val="center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proofErr w:type="gramStart"/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医</w:t>
            </w:r>
            <w:proofErr w:type="gramEnd"/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工交叉研究院院长</w:t>
            </w:r>
          </w:p>
        </w:tc>
      </w:tr>
      <w:tr w:rsidR="00C65D2E" w14:paraId="69AEFD8B" w14:textId="77777777">
        <w:trPr>
          <w:tblCellSpacing w:w="0" w:type="dxa"/>
          <w:jc w:val="center"/>
        </w:trPr>
        <w:tc>
          <w:tcPr>
            <w:tcW w:w="1365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73F3470" w14:textId="77777777" w:rsidR="00C65D2E" w:rsidRPr="007C1DE8" w:rsidRDefault="00000000">
            <w:pPr>
              <w:pStyle w:val="a7"/>
              <w:widowControl/>
              <w:spacing w:before="0" w:beforeAutospacing="0" w:after="0" w:afterAutospacing="0"/>
              <w:jc w:val="center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r w:rsidRPr="007C1DE8"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李斌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ECB840F" w14:textId="77777777" w:rsidR="00C65D2E" w:rsidRPr="007C1DE8" w:rsidRDefault="00000000">
            <w:pPr>
              <w:pStyle w:val="a7"/>
              <w:widowControl/>
              <w:spacing w:before="0" w:beforeAutospacing="0" w:after="0" w:afterAutospacing="0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r w:rsidRPr="007C1DE8"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宁夏医科大学检验学院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095DEFC" w14:textId="77777777" w:rsidR="00C65D2E" w:rsidRPr="007C1DE8" w:rsidRDefault="00000000">
            <w:pPr>
              <w:pStyle w:val="a7"/>
              <w:widowControl/>
              <w:spacing w:before="0" w:beforeAutospacing="0" w:after="0" w:afterAutospacing="0"/>
              <w:jc w:val="center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r w:rsidRPr="007C1DE8"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博士</w:t>
            </w:r>
            <w:r w:rsidRPr="007C1DE8"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/</w:t>
            </w:r>
            <w:r w:rsidRPr="007C1DE8"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研究员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098317B" w14:textId="77777777" w:rsidR="00C65D2E" w:rsidRPr="007C1DE8" w:rsidRDefault="00000000">
            <w:pPr>
              <w:pStyle w:val="a7"/>
              <w:widowControl/>
              <w:spacing w:before="0" w:beforeAutospacing="0" w:after="0" w:afterAutospacing="0"/>
              <w:jc w:val="center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r w:rsidRPr="007C1DE8"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无</w:t>
            </w:r>
          </w:p>
        </w:tc>
      </w:tr>
      <w:tr w:rsidR="00C65D2E" w14:paraId="44AA6ACE" w14:textId="77777777">
        <w:trPr>
          <w:tblCellSpacing w:w="0" w:type="dxa"/>
          <w:jc w:val="center"/>
        </w:trPr>
        <w:tc>
          <w:tcPr>
            <w:tcW w:w="136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941B0BC" w14:textId="77777777" w:rsidR="00C65D2E" w:rsidRPr="007C1DE8" w:rsidRDefault="00000000">
            <w:pPr>
              <w:pStyle w:val="a7"/>
              <w:widowControl/>
              <w:spacing w:before="0" w:beforeAutospacing="0" w:after="0" w:afterAutospacing="0"/>
              <w:jc w:val="center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bookmarkStart w:id="1" w:name="_Hlk196234403"/>
            <w:r w:rsidRPr="007C1DE8">
              <w:rPr>
                <w:rFonts w:hint="eastAsia"/>
                <w:bCs/>
              </w:rPr>
              <w:t>付钰</w:t>
            </w:r>
          </w:p>
        </w:tc>
        <w:tc>
          <w:tcPr>
            <w:tcW w:w="3111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8260F89" w14:textId="5FA68427" w:rsidR="00C65D2E" w:rsidRPr="007C1DE8" w:rsidRDefault="00C00EAB">
            <w:pPr>
              <w:pStyle w:val="a7"/>
              <w:widowControl/>
              <w:spacing w:before="0" w:beforeAutospacing="0" w:after="0" w:afterAutospacing="0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r w:rsidRPr="00C00EAB"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深圳市龙岗中心医院</w:t>
            </w:r>
          </w:p>
        </w:tc>
        <w:tc>
          <w:tcPr>
            <w:tcW w:w="1541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72EE2B3" w14:textId="3C334F60" w:rsidR="00C65D2E" w:rsidRPr="007C1DE8" w:rsidRDefault="00000000">
            <w:pPr>
              <w:pStyle w:val="a7"/>
              <w:widowControl/>
              <w:spacing w:before="0" w:beforeAutospacing="0" w:after="0" w:afterAutospacing="0"/>
              <w:jc w:val="center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r w:rsidRPr="007C1DE8"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博士</w:t>
            </w:r>
            <w:r w:rsidRPr="007C1DE8"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/</w:t>
            </w:r>
            <w:r w:rsidR="00C00EAB"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助理</w:t>
            </w:r>
            <w:r w:rsidRPr="007C1DE8"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研究员</w:t>
            </w:r>
          </w:p>
        </w:tc>
        <w:tc>
          <w:tcPr>
            <w:tcW w:w="1564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CBB9E07" w14:textId="77777777" w:rsidR="00C65D2E" w:rsidRPr="007C1DE8" w:rsidRDefault="00000000">
            <w:pPr>
              <w:pStyle w:val="a7"/>
              <w:widowControl/>
              <w:spacing w:before="0" w:beforeAutospacing="0" w:after="0" w:afterAutospacing="0"/>
              <w:jc w:val="center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r w:rsidRPr="007C1DE8"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无</w:t>
            </w:r>
          </w:p>
        </w:tc>
      </w:tr>
      <w:bookmarkEnd w:id="1"/>
      <w:tr w:rsidR="00C65D2E" w14:paraId="24879744" w14:textId="77777777">
        <w:trPr>
          <w:tblCellSpacing w:w="0" w:type="dxa"/>
          <w:jc w:val="center"/>
        </w:trPr>
        <w:tc>
          <w:tcPr>
            <w:tcW w:w="1365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8D028D7" w14:textId="77777777" w:rsidR="00C65D2E" w:rsidRDefault="00000000">
            <w:pPr>
              <w:pStyle w:val="a7"/>
              <w:widowControl/>
              <w:spacing w:before="0" w:beforeAutospacing="0" w:after="0" w:afterAutospacing="0"/>
              <w:jc w:val="center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王伟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4BBAF4D" w14:textId="77777777" w:rsidR="00C65D2E" w:rsidRDefault="00000000">
            <w:pPr>
              <w:pStyle w:val="a7"/>
              <w:widowControl/>
              <w:spacing w:before="0" w:beforeAutospacing="0" w:after="0" w:afterAutospacing="0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昆明医科大学医工交叉研究院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F40E5BA" w14:textId="77777777" w:rsidR="00C65D2E" w:rsidRDefault="00000000">
            <w:pPr>
              <w:pStyle w:val="a7"/>
              <w:widowControl/>
              <w:spacing w:before="0" w:beforeAutospacing="0" w:after="0" w:afterAutospacing="0"/>
              <w:jc w:val="center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博士</w:t>
            </w: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/</w:t>
            </w: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副研究员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7B9F8B9" w14:textId="77777777" w:rsidR="00C65D2E" w:rsidRDefault="00000000">
            <w:pPr>
              <w:pStyle w:val="a7"/>
              <w:widowControl/>
              <w:spacing w:before="0" w:beforeAutospacing="0" w:after="0" w:afterAutospacing="0"/>
              <w:jc w:val="center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无</w:t>
            </w:r>
          </w:p>
        </w:tc>
      </w:tr>
      <w:tr w:rsidR="00C65D2E" w14:paraId="76FCEC06" w14:textId="77777777">
        <w:trPr>
          <w:tblCellSpacing w:w="0" w:type="dxa"/>
          <w:jc w:val="center"/>
        </w:trPr>
        <w:tc>
          <w:tcPr>
            <w:tcW w:w="1365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0C2DF2D" w14:textId="77777777" w:rsidR="00C65D2E" w:rsidRDefault="00000000">
            <w:pPr>
              <w:pStyle w:val="a7"/>
              <w:widowControl/>
              <w:spacing w:before="0" w:beforeAutospacing="0" w:after="0" w:afterAutospacing="0"/>
              <w:jc w:val="center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r>
              <w:rPr>
                <w:rFonts w:hint="eastAsia"/>
                <w:bCs/>
              </w:rPr>
              <w:t>陈旭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EF88229" w14:textId="77777777" w:rsidR="00C65D2E" w:rsidRDefault="00000000">
            <w:pPr>
              <w:pStyle w:val="a7"/>
              <w:widowControl/>
              <w:spacing w:before="0" w:beforeAutospacing="0" w:after="0" w:afterAutospacing="0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昆明医科大学医工交叉研究院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EA63D4F" w14:textId="77777777" w:rsidR="00C65D2E" w:rsidRDefault="00000000">
            <w:pPr>
              <w:pStyle w:val="a7"/>
              <w:widowControl/>
              <w:spacing w:before="0" w:beforeAutospacing="0" w:after="0" w:afterAutospacing="0"/>
              <w:jc w:val="center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博士</w:t>
            </w: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/</w:t>
            </w: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副研究员</w:t>
            </w:r>
          </w:p>
        </w:tc>
        <w:tc>
          <w:tcPr>
            <w:tcW w:w="1564" w:type="dxa"/>
            <w:tcBorders>
              <w:tl2br w:val="nil"/>
              <w:tr2bl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A8AB98B" w14:textId="77777777" w:rsidR="00C65D2E" w:rsidRDefault="00000000">
            <w:pPr>
              <w:pStyle w:val="a7"/>
              <w:widowControl/>
              <w:spacing w:before="0" w:beforeAutospacing="0" w:after="0" w:afterAutospacing="0"/>
              <w:jc w:val="center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无</w:t>
            </w:r>
          </w:p>
        </w:tc>
      </w:tr>
      <w:tr w:rsidR="00C65D2E" w14:paraId="6BD0852C" w14:textId="77777777">
        <w:trPr>
          <w:tblCellSpacing w:w="0" w:type="dxa"/>
          <w:jc w:val="center"/>
        </w:trPr>
        <w:tc>
          <w:tcPr>
            <w:tcW w:w="136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FF79CE9" w14:textId="77777777" w:rsidR="00C65D2E" w:rsidRDefault="00000000">
            <w:pPr>
              <w:pStyle w:val="a7"/>
              <w:widowControl/>
              <w:spacing w:before="0" w:beforeAutospacing="0" w:after="0" w:afterAutospacing="0"/>
              <w:jc w:val="center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r>
              <w:rPr>
                <w:rFonts w:hint="eastAsia"/>
                <w:bCs/>
              </w:rPr>
              <w:t>樊志金</w:t>
            </w:r>
          </w:p>
        </w:tc>
        <w:tc>
          <w:tcPr>
            <w:tcW w:w="3111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94B84DD" w14:textId="77777777" w:rsidR="00C65D2E" w:rsidRDefault="00000000">
            <w:pPr>
              <w:pStyle w:val="a7"/>
              <w:widowControl/>
              <w:spacing w:before="0" w:beforeAutospacing="0" w:after="0" w:afterAutospacing="0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昆明医科大学医工交叉研究院</w:t>
            </w:r>
          </w:p>
        </w:tc>
        <w:tc>
          <w:tcPr>
            <w:tcW w:w="1541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134F38B" w14:textId="77777777" w:rsidR="00C65D2E" w:rsidRDefault="00000000">
            <w:pPr>
              <w:pStyle w:val="a7"/>
              <w:widowControl/>
              <w:spacing w:before="0" w:beforeAutospacing="0" w:after="0" w:afterAutospacing="0"/>
              <w:jc w:val="center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博士</w:t>
            </w: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/</w:t>
            </w: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副研究员</w:t>
            </w:r>
          </w:p>
        </w:tc>
        <w:tc>
          <w:tcPr>
            <w:tcW w:w="1564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76FEC7F" w14:textId="77777777" w:rsidR="00C65D2E" w:rsidRDefault="00000000">
            <w:pPr>
              <w:pStyle w:val="a7"/>
              <w:widowControl/>
              <w:spacing w:before="0" w:beforeAutospacing="0" w:after="0" w:afterAutospacing="0"/>
              <w:jc w:val="center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无</w:t>
            </w:r>
          </w:p>
        </w:tc>
      </w:tr>
      <w:tr w:rsidR="00C65D2E" w14:paraId="22819B9F" w14:textId="77777777">
        <w:trPr>
          <w:tblCellSpacing w:w="0" w:type="dxa"/>
          <w:jc w:val="center"/>
        </w:trPr>
        <w:tc>
          <w:tcPr>
            <w:tcW w:w="1365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991DC4D" w14:textId="77777777" w:rsidR="00C65D2E" w:rsidRDefault="00000000">
            <w:pPr>
              <w:pStyle w:val="a7"/>
              <w:widowControl/>
              <w:spacing w:before="0" w:beforeAutospacing="0" w:after="0" w:afterAutospacing="0"/>
              <w:jc w:val="center"/>
              <w:textAlignment w:val="baseline"/>
              <w:rPr>
                <w:rStyle w:val="a9"/>
                <w:rFonts w:ascii="Times New Roman" w:eastAsia="宋体" w:hAnsi="Times New Roman"/>
                <w:b w:val="0"/>
                <w:bCs/>
              </w:rPr>
            </w:pPr>
            <w:r>
              <w:rPr>
                <w:rFonts w:hint="eastAsia"/>
                <w:bCs/>
              </w:rPr>
              <w:t>杨德龙</w:t>
            </w:r>
          </w:p>
        </w:tc>
        <w:tc>
          <w:tcPr>
            <w:tcW w:w="3111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BBD3E6E" w14:textId="77777777" w:rsidR="00C65D2E" w:rsidRDefault="00000000">
            <w:pPr>
              <w:pStyle w:val="a7"/>
              <w:widowControl/>
              <w:spacing w:before="0" w:beforeAutospacing="0" w:after="0" w:afterAutospacing="0"/>
              <w:textAlignment w:val="baseline"/>
              <w:rPr>
                <w:rStyle w:val="a9"/>
                <w:b w:val="0"/>
                <w:bCs/>
              </w:rPr>
            </w:pP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昆明医科大学医工交叉研究院</w:t>
            </w:r>
          </w:p>
        </w:tc>
        <w:tc>
          <w:tcPr>
            <w:tcW w:w="1541" w:type="dxa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610CE3E" w14:textId="77777777" w:rsidR="00C65D2E" w:rsidRDefault="00000000">
            <w:pPr>
              <w:pStyle w:val="a7"/>
              <w:widowControl/>
              <w:spacing w:before="0" w:beforeAutospacing="0" w:after="0" w:afterAutospacing="0"/>
              <w:jc w:val="center"/>
              <w:textAlignment w:val="baseline"/>
              <w:rPr>
                <w:rStyle w:val="a9"/>
                <w:b w:val="0"/>
                <w:bCs/>
              </w:rPr>
            </w:pP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博士</w:t>
            </w: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/</w:t>
            </w: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研究员</w:t>
            </w:r>
          </w:p>
        </w:tc>
        <w:tc>
          <w:tcPr>
            <w:tcW w:w="1564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DC4D08E" w14:textId="77777777" w:rsidR="00C65D2E" w:rsidRDefault="00000000">
            <w:pPr>
              <w:pStyle w:val="a7"/>
              <w:widowControl/>
              <w:spacing w:before="0" w:beforeAutospacing="0" w:after="0" w:afterAutospacing="0"/>
              <w:jc w:val="center"/>
              <w:textAlignment w:val="baseline"/>
              <w:rPr>
                <w:rStyle w:val="a9"/>
                <w:b w:val="0"/>
                <w:bCs/>
              </w:rPr>
            </w:pPr>
            <w:r>
              <w:rPr>
                <w:rStyle w:val="a9"/>
                <w:rFonts w:ascii="Times New Roman" w:eastAsia="宋体" w:hAnsi="Times New Roman" w:hint="eastAsia"/>
                <w:b w:val="0"/>
                <w:bCs/>
              </w:rPr>
              <w:t>无</w:t>
            </w:r>
          </w:p>
        </w:tc>
      </w:tr>
      <w:bookmarkEnd w:id="0"/>
    </w:tbl>
    <w:p w14:paraId="613BF9E7" w14:textId="77777777" w:rsidR="00C65D2E" w:rsidRDefault="00C65D2E"/>
    <w:sectPr w:rsidR="00C65D2E">
      <w:pgSz w:w="11906" w:h="16838"/>
      <w:pgMar w:top="1270" w:right="1800" w:bottom="13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75961" w14:textId="77777777" w:rsidR="00826F6C" w:rsidRDefault="00826F6C">
      <w:pPr>
        <w:spacing w:line="240" w:lineRule="auto"/>
      </w:pPr>
      <w:r>
        <w:separator/>
      </w:r>
    </w:p>
  </w:endnote>
  <w:endnote w:type="continuationSeparator" w:id="0">
    <w:p w14:paraId="6929AC0A" w14:textId="77777777" w:rsidR="00826F6C" w:rsidRDefault="00826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1A456" w14:textId="77777777" w:rsidR="00826F6C" w:rsidRDefault="00826F6C">
      <w:pPr>
        <w:spacing w:after="0"/>
      </w:pPr>
      <w:r>
        <w:separator/>
      </w:r>
    </w:p>
  </w:footnote>
  <w:footnote w:type="continuationSeparator" w:id="0">
    <w:p w14:paraId="34D4F87A" w14:textId="77777777" w:rsidR="00826F6C" w:rsidRDefault="00826F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7E3FF7"/>
    <w:rsid w:val="0003055E"/>
    <w:rsid w:val="000804BD"/>
    <w:rsid w:val="000A2EC6"/>
    <w:rsid w:val="00115629"/>
    <w:rsid w:val="001A1AB9"/>
    <w:rsid w:val="001E05B6"/>
    <w:rsid w:val="00361878"/>
    <w:rsid w:val="003E4900"/>
    <w:rsid w:val="004075D0"/>
    <w:rsid w:val="0046615B"/>
    <w:rsid w:val="004809FE"/>
    <w:rsid w:val="004A6F73"/>
    <w:rsid w:val="005F3C16"/>
    <w:rsid w:val="005F4C6D"/>
    <w:rsid w:val="00622FA5"/>
    <w:rsid w:val="006F2659"/>
    <w:rsid w:val="00770C6D"/>
    <w:rsid w:val="00797AED"/>
    <w:rsid w:val="007C1DE8"/>
    <w:rsid w:val="00826F6C"/>
    <w:rsid w:val="008E48EC"/>
    <w:rsid w:val="009946DC"/>
    <w:rsid w:val="00A3770E"/>
    <w:rsid w:val="00B133A7"/>
    <w:rsid w:val="00B26607"/>
    <w:rsid w:val="00B83B78"/>
    <w:rsid w:val="00C00EAB"/>
    <w:rsid w:val="00C32EB7"/>
    <w:rsid w:val="00C65D2E"/>
    <w:rsid w:val="00D45D5F"/>
    <w:rsid w:val="00E94967"/>
    <w:rsid w:val="00ED343B"/>
    <w:rsid w:val="00F467FC"/>
    <w:rsid w:val="08206641"/>
    <w:rsid w:val="0E811E04"/>
    <w:rsid w:val="127001C5"/>
    <w:rsid w:val="17EA27C8"/>
    <w:rsid w:val="188D5986"/>
    <w:rsid w:val="1BCA4DEA"/>
    <w:rsid w:val="20390790"/>
    <w:rsid w:val="215F7D83"/>
    <w:rsid w:val="274717CD"/>
    <w:rsid w:val="29325D7D"/>
    <w:rsid w:val="2C4E1120"/>
    <w:rsid w:val="2E0917A2"/>
    <w:rsid w:val="2FC516F9"/>
    <w:rsid w:val="30BD6874"/>
    <w:rsid w:val="331C5AD4"/>
    <w:rsid w:val="3A3C4CAD"/>
    <w:rsid w:val="3C2D0D52"/>
    <w:rsid w:val="3D8A3F82"/>
    <w:rsid w:val="3F2B709E"/>
    <w:rsid w:val="413C5593"/>
    <w:rsid w:val="41DD0B24"/>
    <w:rsid w:val="485007AA"/>
    <w:rsid w:val="497D1F39"/>
    <w:rsid w:val="4E1F4272"/>
    <w:rsid w:val="507F724A"/>
    <w:rsid w:val="532540D9"/>
    <w:rsid w:val="56FE711B"/>
    <w:rsid w:val="57B317F1"/>
    <w:rsid w:val="59401C6C"/>
    <w:rsid w:val="60695F4D"/>
    <w:rsid w:val="673D5A3D"/>
    <w:rsid w:val="6D9E6B0A"/>
    <w:rsid w:val="6E8201DA"/>
    <w:rsid w:val="6EA939B8"/>
    <w:rsid w:val="6F5D6004"/>
    <w:rsid w:val="6F6D2C38"/>
    <w:rsid w:val="6F7E3FF7"/>
    <w:rsid w:val="75CD778F"/>
    <w:rsid w:val="78FD327E"/>
    <w:rsid w:val="7BB67714"/>
    <w:rsid w:val="7C9C147C"/>
    <w:rsid w:val="7D0A5F6A"/>
    <w:rsid w:val="7E42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FF03E"/>
  <w15:docId w15:val="{5509F142-DCF0-4CEE-A653-775FE55E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540</Words>
  <Characters>3084</Characters>
  <Application>Microsoft Office Word</Application>
  <DocSecurity>0</DocSecurity>
  <Lines>25</Lines>
  <Paragraphs>7</Paragraphs>
  <ScaleCrop>false</ScaleCrop>
  <Company>微软中国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龙三</dc:creator>
  <cp:lastModifiedBy>2464374046@qq.com</cp:lastModifiedBy>
  <cp:revision>2</cp:revision>
  <dcterms:created xsi:type="dcterms:W3CDTF">2025-04-29T07:23:00Z</dcterms:created>
  <dcterms:modified xsi:type="dcterms:W3CDTF">2025-04-29T07:23:00Z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E739121EC45146A2B32F92FD2495FBFE_13</vt:lpwstr>
  </property>
  <property fmtid="{D5CDD505-2E9C-101B-9397-08002B2CF9AE}" pid="4" name="KSOTemplateDocerSaveRecord">
    <vt:lpwstr>eyJoZGlkIjoiZmY5NzczN2YyZGY1ZmU2OGVmODFmNjE5YmVhYzFmMDMiLCJ1c2VySWQiOiIxMTMzMDQ3NjgyIn0=</vt:lpwstr>
  </property>
</Properties>
</file>