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ind w:left="839" w:hanging="839"/>
        <w:jc w:val="center"/>
        <w:rPr>
          <w:sz w:val="36"/>
        </w:rPr>
      </w:pPr>
      <w:bookmarkStart w:id="0" w:name="_GoBack"/>
      <w:bookmarkEnd w:id="0"/>
      <w:r>
        <w:rPr>
          <w:sz w:val="36"/>
        </w:rPr>
        <w:t xml:space="preserve">国家卫生健康委员会毒品依赖和戒治重点实验室 </w:t>
      </w:r>
    </w:p>
    <w:p>
      <w:pPr>
        <w:spacing w:after="0" w:line="500" w:lineRule="exact"/>
        <w:ind w:left="839" w:hanging="839"/>
        <w:jc w:val="center"/>
        <w:rPr>
          <w:sz w:val="36"/>
        </w:rPr>
      </w:pPr>
      <w:r>
        <w:rPr>
          <w:sz w:val="36"/>
        </w:rPr>
        <w:t>2020年自主课题、开放课题</w:t>
      </w:r>
      <w:r>
        <w:rPr>
          <w:rFonts w:hint="eastAsia"/>
          <w:sz w:val="36"/>
        </w:rPr>
        <w:t>名单</w:t>
      </w:r>
    </w:p>
    <w:p>
      <w:pPr>
        <w:spacing w:after="0" w:line="500" w:lineRule="exact"/>
        <w:ind w:left="839" w:hanging="839"/>
        <w:jc w:val="center"/>
      </w:pPr>
    </w:p>
    <w:p>
      <w:pPr>
        <w:spacing w:after="0"/>
        <w:ind w:left="10" w:right="1848" w:hanging="10"/>
        <w:rPr>
          <w:rFonts w:hint="eastAsia" w:eastAsia="微软雅黑"/>
          <w:b/>
          <w:bCs/>
          <w:lang w:eastAsia="zh-CN"/>
        </w:rPr>
      </w:pPr>
      <w:r>
        <w:rPr>
          <w:rFonts w:hint="eastAsia"/>
          <w:b/>
          <w:bCs/>
          <w:sz w:val="24"/>
        </w:rPr>
        <w:t>一、</w:t>
      </w:r>
      <w:r>
        <w:rPr>
          <w:b/>
          <w:bCs/>
          <w:sz w:val="24"/>
        </w:rPr>
        <w:t>2020年自主课题A类重点项目资助名单</w:t>
      </w:r>
      <w:r>
        <w:rPr>
          <w:rFonts w:hint="eastAsia"/>
          <w:b/>
          <w:bCs/>
          <w:sz w:val="24"/>
          <w:lang w:eastAsia="zh-CN"/>
        </w:rPr>
        <w:t>（</w:t>
      </w:r>
      <w:r>
        <w:rPr>
          <w:rFonts w:hint="eastAsia"/>
          <w:b/>
          <w:bCs/>
          <w:sz w:val="24"/>
          <w:lang w:val="en-US" w:eastAsia="zh-CN"/>
        </w:rPr>
        <w:t>8项</w:t>
      </w:r>
      <w:r>
        <w:rPr>
          <w:rFonts w:hint="eastAsia"/>
          <w:b/>
          <w:bCs/>
          <w:sz w:val="24"/>
          <w:lang w:eastAsia="zh-CN"/>
        </w:rPr>
        <w:t>）</w:t>
      </w:r>
    </w:p>
    <w:tbl>
      <w:tblPr>
        <w:tblStyle w:val="4"/>
        <w:tblW w:w="8609" w:type="dxa"/>
        <w:tblInd w:w="-14" w:type="dxa"/>
        <w:tblLayout w:type="autofit"/>
        <w:tblCellMar>
          <w:top w:w="0" w:type="dxa"/>
          <w:left w:w="0" w:type="dxa"/>
          <w:bottom w:w="0" w:type="dxa"/>
          <w:right w:w="0" w:type="dxa"/>
        </w:tblCellMar>
      </w:tblPr>
      <w:tblGrid>
        <w:gridCol w:w="1301"/>
        <w:gridCol w:w="4752"/>
        <w:gridCol w:w="905"/>
        <w:gridCol w:w="1651"/>
      </w:tblGrid>
      <w:tr>
        <w:tblPrEx>
          <w:tblCellMar>
            <w:top w:w="0" w:type="dxa"/>
            <w:left w:w="0" w:type="dxa"/>
            <w:bottom w:w="0" w:type="dxa"/>
            <w:right w:w="0" w:type="dxa"/>
          </w:tblCellMar>
        </w:tblPrEx>
        <w:trPr>
          <w:trHeight w:val="676"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413"/>
              <w:rPr>
                <w:b/>
                <w:bCs/>
              </w:rPr>
            </w:pPr>
            <w:r>
              <w:rPr>
                <w:b/>
                <w:bCs/>
                <w:sz w:val="24"/>
              </w:rPr>
              <w:t>编号</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jc w:val="center"/>
              <w:rPr>
                <w:b/>
                <w:bCs/>
              </w:rPr>
            </w:pPr>
            <w:r>
              <w:rPr>
                <w:b/>
                <w:bCs/>
              </w:rPr>
              <w:t>项目名称</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25"/>
              <w:jc w:val="both"/>
              <w:rPr>
                <w:b/>
                <w:bCs/>
              </w:rPr>
            </w:pPr>
            <w:r>
              <w:rPr>
                <w:rFonts w:hint="eastAsia"/>
                <w:b/>
                <w:bCs/>
                <w:sz w:val="24"/>
              </w:rPr>
              <w:t>负责</w:t>
            </w:r>
            <w:r>
              <w:rPr>
                <w:b/>
                <w:bCs/>
                <w:sz w:val="24"/>
              </w:rPr>
              <w:t>人</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348"/>
              <w:rPr>
                <w:b/>
                <w:bCs/>
              </w:rPr>
            </w:pPr>
            <w:r>
              <w:rPr>
                <w:b/>
                <w:bCs/>
                <w:sz w:val="24"/>
              </w:rPr>
              <w:t>所在单位</w:t>
            </w:r>
          </w:p>
        </w:tc>
      </w:tr>
      <w:tr>
        <w:tblPrEx>
          <w:tblCellMar>
            <w:top w:w="0" w:type="dxa"/>
            <w:left w:w="0" w:type="dxa"/>
            <w:bottom w:w="0" w:type="dxa"/>
            <w:right w:w="0" w:type="dxa"/>
          </w:tblCellMar>
        </w:tblPrEx>
        <w:trPr>
          <w:trHeight w:val="860"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413" w:hanging="355"/>
            </w:pPr>
            <w:r>
              <w:rPr>
                <w:sz w:val="18"/>
              </w:rPr>
              <w:t>2020DAMARA 一001</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701" w:hanging="706"/>
              <w:jc w:val="center"/>
              <w:rPr>
                <w:sz w:val="18"/>
                <w:szCs w:val="18"/>
              </w:rPr>
            </w:pPr>
            <w:r>
              <w:rPr>
                <w:sz w:val="18"/>
                <w:szCs w:val="18"/>
              </w:rPr>
              <w:t>红藻氨酸受体(KAR)在成瘾相关神经退行性疾病中突触转运机制和功能</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06"/>
              <w:jc w:val="center"/>
              <w:rPr>
                <w:sz w:val="18"/>
                <w:szCs w:val="18"/>
              </w:rPr>
            </w:pPr>
            <w:r>
              <w:rPr>
                <w:sz w:val="18"/>
                <w:szCs w:val="18"/>
              </w:rPr>
              <w:t>王昆华</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3" w:firstLine="29"/>
              <w:jc w:val="center"/>
              <w:rPr>
                <w:sz w:val="18"/>
                <w:szCs w:val="18"/>
              </w:rPr>
            </w:pPr>
            <w:r>
              <w:rPr>
                <w:sz w:val="18"/>
                <w:szCs w:val="18"/>
              </w:rPr>
              <w:t>昆明医科大学第一附属医院</w:t>
            </w:r>
          </w:p>
        </w:tc>
      </w:tr>
      <w:tr>
        <w:tblPrEx>
          <w:tblCellMar>
            <w:top w:w="0" w:type="dxa"/>
            <w:left w:w="0" w:type="dxa"/>
            <w:bottom w:w="0" w:type="dxa"/>
            <w:right w:w="0" w:type="dxa"/>
          </w:tblCellMar>
        </w:tblPrEx>
        <w:trPr>
          <w:trHeight w:val="701"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413" w:hanging="355"/>
            </w:pPr>
            <w:r>
              <w:rPr>
                <w:sz w:val="18"/>
              </w:rPr>
              <w:t>2020DAMARA 一002</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86" w:hanging="1114"/>
              <w:jc w:val="center"/>
              <w:rPr>
                <w:sz w:val="18"/>
                <w:szCs w:val="18"/>
              </w:rPr>
            </w:pPr>
            <w:r>
              <w:rPr>
                <w:sz w:val="18"/>
                <w:szCs w:val="18"/>
              </w:rPr>
              <w:t>CFT靶向DAT脑高通量影像组学PET/MR毒品依赖者的分子机制</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jc w:val="center"/>
              <w:rPr>
                <w:sz w:val="18"/>
                <w:szCs w:val="18"/>
              </w:rPr>
            </w:pPr>
            <w:r>
              <w:rPr>
                <w:sz w:val="18"/>
                <w:szCs w:val="18"/>
              </w:rPr>
              <w:t>朱</w:t>
            </w:r>
            <w:r>
              <w:rPr>
                <w:rFonts w:hint="eastAsia"/>
                <w:sz w:val="18"/>
                <w:szCs w:val="18"/>
              </w:rPr>
              <w:t>高</w:t>
            </w:r>
            <w:r>
              <w:rPr>
                <w:sz w:val="18"/>
                <w:szCs w:val="18"/>
              </w:rPr>
              <w:t>红</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3" w:firstLine="29"/>
              <w:jc w:val="center"/>
              <w:rPr>
                <w:sz w:val="18"/>
                <w:szCs w:val="18"/>
              </w:rPr>
            </w:pPr>
            <w:r>
              <w:rPr>
                <w:sz w:val="18"/>
                <w:szCs w:val="18"/>
              </w:rPr>
              <w:t>昆明医科大学第一附属医院</w:t>
            </w:r>
          </w:p>
        </w:tc>
      </w:tr>
      <w:tr>
        <w:tblPrEx>
          <w:tblCellMar>
            <w:top w:w="0" w:type="dxa"/>
            <w:left w:w="0" w:type="dxa"/>
            <w:bottom w:w="0" w:type="dxa"/>
            <w:right w:w="0" w:type="dxa"/>
          </w:tblCellMar>
        </w:tblPrEx>
        <w:trPr>
          <w:trHeight w:val="826"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408" w:hanging="350"/>
            </w:pPr>
            <w:r>
              <w:rPr>
                <w:sz w:val="18"/>
              </w:rPr>
              <w:t>2020DAMARA 一003</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5" w:right="14"/>
              <w:jc w:val="center"/>
              <w:rPr>
                <w:sz w:val="18"/>
                <w:szCs w:val="18"/>
              </w:rPr>
            </w:pPr>
            <w:r>
              <w:rPr>
                <w:sz w:val="18"/>
                <w:szCs w:val="18"/>
              </w:rPr>
              <w:t>少数民族边境地区注射吸毒人群安非他明类兴奋剂依赖的社会网络及HIV/AIDS传播风险的</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221"/>
              <w:jc w:val="center"/>
              <w:rPr>
                <w:sz w:val="18"/>
                <w:szCs w:val="18"/>
              </w:rPr>
            </w:pPr>
            <w:r>
              <w:rPr>
                <w:sz w:val="18"/>
                <w:szCs w:val="18"/>
              </w:rPr>
              <w:t>李静</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46"/>
              <w:jc w:val="center"/>
              <w:rPr>
                <w:sz w:val="18"/>
                <w:szCs w:val="18"/>
              </w:rPr>
            </w:pPr>
            <w:r>
              <w:rPr>
                <w:sz w:val="18"/>
                <w:szCs w:val="18"/>
              </w:rPr>
              <w:t>昆明医科大学</w:t>
            </w:r>
          </w:p>
        </w:tc>
      </w:tr>
      <w:tr>
        <w:tblPrEx>
          <w:tblCellMar>
            <w:top w:w="0" w:type="dxa"/>
            <w:left w:w="0" w:type="dxa"/>
            <w:bottom w:w="0" w:type="dxa"/>
            <w:right w:w="0" w:type="dxa"/>
          </w:tblCellMar>
        </w:tblPrEx>
        <w:trPr>
          <w:trHeight w:val="716"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7"/>
              <w:jc w:val="center"/>
            </w:pPr>
            <w:r>
              <w:rPr>
                <w:sz w:val="18"/>
              </w:rPr>
              <w:t>2020DAMARA 一004</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right="12"/>
              <w:jc w:val="center"/>
              <w:rPr>
                <w:sz w:val="18"/>
                <w:szCs w:val="18"/>
              </w:rPr>
            </w:pPr>
            <w:r>
              <w:rPr>
                <w:sz w:val="18"/>
                <w:szCs w:val="18"/>
              </w:rPr>
              <w:t>吸毒人群急性戒断期生理参数轨迹及关键代谢标志物</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01"/>
              <w:jc w:val="center"/>
              <w:rPr>
                <w:sz w:val="18"/>
                <w:szCs w:val="18"/>
              </w:rPr>
            </w:pPr>
            <w:r>
              <w:rPr>
                <w:sz w:val="18"/>
                <w:szCs w:val="18"/>
              </w:rPr>
              <w:t>游顶云</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46"/>
              <w:jc w:val="center"/>
              <w:rPr>
                <w:sz w:val="18"/>
                <w:szCs w:val="18"/>
              </w:rPr>
            </w:pPr>
            <w:r>
              <w:rPr>
                <w:sz w:val="18"/>
                <w:szCs w:val="18"/>
              </w:rPr>
              <w:t>昆明医科大学</w:t>
            </w:r>
          </w:p>
        </w:tc>
      </w:tr>
      <w:tr>
        <w:tblPrEx>
          <w:tblCellMar>
            <w:top w:w="0" w:type="dxa"/>
            <w:left w:w="0" w:type="dxa"/>
            <w:bottom w:w="0" w:type="dxa"/>
            <w:right w:w="0" w:type="dxa"/>
          </w:tblCellMar>
        </w:tblPrEx>
        <w:trPr>
          <w:trHeight w:val="670"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58"/>
              <w:jc w:val="both"/>
            </w:pPr>
            <w:r>
              <w:rPr>
                <w:sz w:val="18"/>
              </w:rPr>
              <w:t>2020DAMARA</w:t>
            </w:r>
          </w:p>
          <w:p>
            <w:pPr>
              <w:spacing w:after="0" w:line="240" w:lineRule="auto"/>
              <w:ind w:right="14"/>
              <w:jc w:val="center"/>
            </w:pPr>
            <w:r>
              <w:t>一005</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825" w:hanging="847"/>
              <w:jc w:val="center"/>
              <w:rPr>
                <w:sz w:val="18"/>
                <w:szCs w:val="18"/>
              </w:rPr>
            </w:pPr>
            <w:r>
              <w:rPr>
                <w:sz w:val="18"/>
                <w:szCs w:val="18"/>
              </w:rPr>
              <w:t>海洛因戒断miRNA</w:t>
            </w:r>
            <w:r>
              <w:rPr>
                <w:rFonts w:hint="eastAsia"/>
                <w:sz w:val="18"/>
                <w:szCs w:val="18"/>
              </w:rPr>
              <w:t>-</w:t>
            </w:r>
            <w:r>
              <w:rPr>
                <w:sz w:val="18"/>
                <w:szCs w:val="18"/>
              </w:rPr>
              <w:t>29a</w:t>
            </w:r>
            <w:r>
              <w:rPr>
                <w:rFonts w:hint="eastAsia"/>
                <w:sz w:val="18"/>
                <w:szCs w:val="18"/>
              </w:rPr>
              <w:t>-</w:t>
            </w:r>
            <w:r>
              <w:rPr>
                <w:sz w:val="18"/>
                <w:szCs w:val="18"/>
              </w:rPr>
              <w:t>3p调控Tet1/3基因引发焦虑和抑郁行为的机制研究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06"/>
              <w:jc w:val="center"/>
              <w:rPr>
                <w:sz w:val="18"/>
                <w:szCs w:val="18"/>
              </w:rPr>
            </w:pPr>
            <w:r>
              <w:rPr>
                <w:sz w:val="18"/>
                <w:szCs w:val="18"/>
              </w:rPr>
              <w:t>俞珏华</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8" w:firstLine="29"/>
              <w:jc w:val="center"/>
              <w:rPr>
                <w:sz w:val="18"/>
                <w:szCs w:val="18"/>
              </w:rPr>
            </w:pPr>
            <w:r>
              <w:rPr>
                <w:sz w:val="18"/>
                <w:szCs w:val="18"/>
              </w:rPr>
              <w:t>昆明医科大学第一附属医院</w:t>
            </w:r>
          </w:p>
        </w:tc>
      </w:tr>
      <w:tr>
        <w:tblPrEx>
          <w:tblCellMar>
            <w:top w:w="0" w:type="dxa"/>
            <w:left w:w="0" w:type="dxa"/>
            <w:bottom w:w="0" w:type="dxa"/>
            <w:right w:w="0" w:type="dxa"/>
          </w:tblCellMar>
        </w:tblPrEx>
        <w:trPr>
          <w:trHeight w:val="624"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5"/>
              <w:jc w:val="center"/>
            </w:pPr>
            <w:r>
              <w:rPr>
                <w:sz w:val="18"/>
              </w:rPr>
              <w:t>2020DAMARA 一006</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2148" w:leftChars="11" w:hanging="2124" w:hangingChars="1180"/>
              <w:jc w:val="both"/>
              <w:rPr>
                <w:sz w:val="18"/>
                <w:szCs w:val="18"/>
              </w:rPr>
            </w:pPr>
            <w:r>
              <w:rPr>
                <w:sz w:val="18"/>
                <w:szCs w:val="18"/>
              </w:rPr>
              <w:t>云南省强制戒毒所物质滥用者精神障碍共病现况调查及随访</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63"/>
              <w:jc w:val="center"/>
              <w:rPr>
                <w:sz w:val="18"/>
                <w:szCs w:val="18"/>
              </w:rPr>
            </w:pPr>
            <w:r>
              <w:rPr>
                <w:sz w:val="18"/>
                <w:szCs w:val="18"/>
              </w:rPr>
              <w:t>卢瑾</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8" w:firstLine="29"/>
              <w:jc w:val="center"/>
              <w:rPr>
                <w:sz w:val="18"/>
                <w:szCs w:val="18"/>
              </w:rPr>
            </w:pPr>
            <w:r>
              <w:rPr>
                <w:sz w:val="18"/>
                <w:szCs w:val="18"/>
              </w:rPr>
              <w:t>昆明医科大学第一附属医院</w:t>
            </w:r>
          </w:p>
        </w:tc>
      </w:tr>
      <w:tr>
        <w:tblPrEx>
          <w:tblCellMar>
            <w:top w:w="0" w:type="dxa"/>
            <w:left w:w="0" w:type="dxa"/>
            <w:bottom w:w="0" w:type="dxa"/>
            <w:right w:w="0" w:type="dxa"/>
          </w:tblCellMar>
        </w:tblPrEx>
        <w:trPr>
          <w:trHeight w:val="847"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58"/>
              <w:jc w:val="both"/>
            </w:pPr>
            <w:r>
              <w:rPr>
                <w:sz w:val="18"/>
              </w:rPr>
              <w:t>2020DAMARA</w:t>
            </w:r>
          </w:p>
          <w:p>
            <w:pPr>
              <w:spacing w:after="0" w:line="240" w:lineRule="auto"/>
              <w:ind w:right="14"/>
              <w:jc w:val="center"/>
            </w:pPr>
            <w:r>
              <w:t>一007</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666" w:hanging="1661"/>
              <w:jc w:val="center"/>
              <w:rPr>
                <w:sz w:val="18"/>
                <w:szCs w:val="18"/>
              </w:rPr>
            </w:pPr>
            <w:r>
              <w:rPr>
                <w:sz w:val="18"/>
                <w:szCs w:val="18"/>
              </w:rPr>
              <w:t>由肠道微生物失调引起的肠</w:t>
            </w:r>
            <w:r>
              <w:rPr>
                <w:rFonts w:hint="eastAsia"/>
                <w:sz w:val="18"/>
                <w:szCs w:val="18"/>
              </w:rPr>
              <w:t>-</w:t>
            </w:r>
            <w:r>
              <w:rPr>
                <w:sz w:val="18"/>
                <w:szCs w:val="18"/>
              </w:rPr>
              <w:t>脑轴调控海洛因成瘾机制</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221"/>
              <w:jc w:val="center"/>
              <w:rPr>
                <w:sz w:val="18"/>
                <w:szCs w:val="18"/>
              </w:rPr>
            </w:pPr>
            <w:r>
              <w:rPr>
                <w:sz w:val="18"/>
                <w:szCs w:val="18"/>
              </w:rPr>
              <w:t>钱源</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8" w:firstLine="29"/>
              <w:jc w:val="center"/>
              <w:rPr>
                <w:sz w:val="18"/>
                <w:szCs w:val="18"/>
              </w:rPr>
            </w:pPr>
            <w:r>
              <w:rPr>
                <w:sz w:val="18"/>
                <w:szCs w:val="18"/>
              </w:rPr>
              <w:t>昆明医科大学第一附属医院</w:t>
            </w:r>
          </w:p>
        </w:tc>
      </w:tr>
      <w:tr>
        <w:tblPrEx>
          <w:tblCellMar>
            <w:top w:w="0" w:type="dxa"/>
            <w:left w:w="0" w:type="dxa"/>
            <w:bottom w:w="0" w:type="dxa"/>
            <w:right w:w="0" w:type="dxa"/>
          </w:tblCellMar>
        </w:tblPrEx>
        <w:trPr>
          <w:trHeight w:val="902"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413" w:hanging="355"/>
            </w:pPr>
            <w:r>
              <w:rPr>
                <w:sz w:val="18"/>
              </w:rPr>
              <w:t>2020DAMARA 一008</w:t>
            </w:r>
          </w:p>
        </w:tc>
        <w:tc>
          <w:tcPr>
            <w:tcW w:w="4752"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10" w:hanging="72"/>
              <w:jc w:val="center"/>
              <w:rPr>
                <w:rFonts w:hint="eastAsia" w:eastAsia="微软雅黑"/>
                <w:sz w:val="18"/>
                <w:szCs w:val="18"/>
                <w:lang w:val="en-US" w:eastAsia="zh-CN"/>
              </w:rPr>
            </w:pPr>
            <w:r>
              <w:rPr>
                <w:sz w:val="18"/>
                <w:szCs w:val="18"/>
              </w:rPr>
              <w:t>METH与HIV-Tat蛋白协同激活TRPM2通道增强氧化应激和炎症反应损伤血脑屏障的机制</w:t>
            </w:r>
            <w:r>
              <w:rPr>
                <w:rFonts w:hint="eastAsia"/>
                <w:sz w:val="18"/>
                <w:szCs w:val="18"/>
                <w:lang w:val="en-US" w:eastAsia="zh-CN"/>
              </w:rPr>
              <w:t>研究</w:t>
            </w:r>
          </w:p>
        </w:tc>
        <w:tc>
          <w:tcPr>
            <w:tcW w:w="905"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35"/>
              <w:jc w:val="center"/>
              <w:rPr>
                <w:sz w:val="18"/>
                <w:szCs w:val="18"/>
              </w:rPr>
            </w:pPr>
            <w:r>
              <w:rPr>
                <w:sz w:val="18"/>
                <w:szCs w:val="18"/>
              </w:rPr>
              <w:t>曾晓锋</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line="240" w:lineRule="auto"/>
              <w:ind w:left="146"/>
              <w:jc w:val="center"/>
              <w:rPr>
                <w:sz w:val="18"/>
                <w:szCs w:val="18"/>
              </w:rPr>
            </w:pPr>
            <w:r>
              <w:rPr>
                <w:sz w:val="18"/>
                <w:szCs w:val="18"/>
              </w:rPr>
              <w:t>昆明医科大学</w:t>
            </w:r>
          </w:p>
        </w:tc>
      </w:tr>
    </w:tbl>
    <w:p>
      <w:pPr>
        <w:spacing w:after="0"/>
        <w:ind w:left="10" w:right="2553" w:hanging="10"/>
        <w:rPr>
          <w:b/>
          <w:bCs/>
          <w:sz w:val="24"/>
        </w:rPr>
      </w:pPr>
    </w:p>
    <w:p>
      <w:pPr>
        <w:spacing w:after="0"/>
        <w:ind w:left="10" w:right="2553" w:hanging="10"/>
        <w:rPr>
          <w:rFonts w:hint="eastAsia" w:eastAsia="微软雅黑"/>
          <w:b/>
          <w:bCs/>
          <w:sz w:val="24"/>
          <w:lang w:eastAsia="zh-CN"/>
        </w:rPr>
      </w:pPr>
      <w:r>
        <w:rPr>
          <w:rFonts w:hint="eastAsia"/>
          <w:b/>
          <w:bCs/>
          <w:sz w:val="24"/>
        </w:rPr>
        <w:t>二、</w:t>
      </w:r>
      <w:r>
        <w:rPr>
          <w:b/>
          <w:bCs/>
          <w:sz w:val="24"/>
        </w:rPr>
        <w:t>2020年自主课题B类优秀青年项目资助名单</w:t>
      </w:r>
      <w:r>
        <w:rPr>
          <w:rFonts w:hint="eastAsia"/>
          <w:b/>
          <w:bCs/>
          <w:sz w:val="24"/>
          <w:lang w:eastAsia="zh-CN"/>
        </w:rPr>
        <w:t>（</w:t>
      </w:r>
      <w:r>
        <w:rPr>
          <w:rFonts w:hint="eastAsia"/>
          <w:b/>
          <w:bCs/>
          <w:sz w:val="24"/>
          <w:lang w:val="en-US" w:eastAsia="zh-CN"/>
        </w:rPr>
        <w:t>5项</w:t>
      </w:r>
      <w:r>
        <w:rPr>
          <w:rFonts w:hint="eastAsia"/>
          <w:b/>
          <w:bCs/>
          <w:sz w:val="24"/>
          <w:lang w:eastAsia="zh-CN"/>
        </w:rPr>
        <w:t>）</w:t>
      </w:r>
    </w:p>
    <w:tbl>
      <w:tblPr>
        <w:tblStyle w:val="4"/>
        <w:tblW w:w="8607" w:type="dxa"/>
        <w:tblInd w:w="-19" w:type="dxa"/>
        <w:tblLayout w:type="autofit"/>
        <w:tblCellMar>
          <w:top w:w="0" w:type="dxa"/>
          <w:left w:w="0" w:type="dxa"/>
          <w:bottom w:w="0" w:type="dxa"/>
          <w:right w:w="0" w:type="dxa"/>
        </w:tblCellMar>
      </w:tblPr>
      <w:tblGrid>
        <w:gridCol w:w="1415"/>
        <w:gridCol w:w="4675"/>
        <w:gridCol w:w="898"/>
        <w:gridCol w:w="1619"/>
      </w:tblGrid>
      <w:tr>
        <w:tblPrEx>
          <w:tblCellMar>
            <w:top w:w="0" w:type="dxa"/>
            <w:left w:w="0" w:type="dxa"/>
            <w:bottom w:w="0" w:type="dxa"/>
            <w:right w:w="0" w:type="dxa"/>
          </w:tblCellMar>
        </w:tblPrEx>
        <w:trPr>
          <w:trHeight w:val="672"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ind w:left="413"/>
              <w:rPr>
                <w:b/>
                <w:bCs/>
              </w:rPr>
            </w:pPr>
            <w:r>
              <w:rPr>
                <w:b/>
                <w:bCs/>
                <w:sz w:val="24"/>
              </w:rPr>
              <w:t>编号</w:t>
            </w:r>
          </w:p>
        </w:tc>
        <w:tc>
          <w:tcPr>
            <w:tcW w:w="4743" w:type="dxa"/>
            <w:tcBorders>
              <w:top w:val="single" w:color="000000" w:sz="2" w:space="0"/>
              <w:left w:val="single" w:color="000000" w:sz="2" w:space="0"/>
              <w:bottom w:val="single" w:color="000000" w:sz="2" w:space="0"/>
              <w:right w:val="single" w:color="000000" w:sz="2" w:space="0"/>
            </w:tcBorders>
            <w:vAlign w:val="center"/>
          </w:tcPr>
          <w:p>
            <w:pPr>
              <w:spacing w:after="0"/>
              <w:ind w:left="10"/>
              <w:jc w:val="center"/>
              <w:rPr>
                <w:b/>
                <w:bCs/>
              </w:rPr>
            </w:pPr>
            <w:r>
              <w:rPr>
                <w:b/>
                <w:bCs/>
                <w:sz w:val="24"/>
              </w:rPr>
              <w:t>项目名称</w:t>
            </w:r>
          </w:p>
        </w:tc>
        <w:tc>
          <w:tcPr>
            <w:tcW w:w="912" w:type="dxa"/>
            <w:tcBorders>
              <w:top w:val="single" w:color="000000" w:sz="2" w:space="0"/>
              <w:left w:val="single" w:color="000000" w:sz="2" w:space="0"/>
              <w:bottom w:val="single" w:color="000000" w:sz="2" w:space="0"/>
              <w:right w:val="single" w:color="000000" w:sz="2" w:space="0"/>
            </w:tcBorders>
            <w:vAlign w:val="center"/>
          </w:tcPr>
          <w:p>
            <w:pPr>
              <w:spacing w:after="0"/>
              <w:ind w:left="125"/>
              <w:jc w:val="both"/>
              <w:rPr>
                <w:b/>
                <w:bCs/>
              </w:rPr>
            </w:pPr>
            <w:r>
              <w:rPr>
                <w:rFonts w:hint="eastAsia"/>
                <w:b/>
                <w:bCs/>
                <w:sz w:val="24"/>
              </w:rPr>
              <w:t>负责</w:t>
            </w:r>
            <w:r>
              <w:rPr>
                <w:b/>
                <w:bCs/>
                <w:sz w:val="24"/>
              </w:rPr>
              <w:t>人</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ind w:left="350"/>
              <w:rPr>
                <w:b/>
                <w:bCs/>
              </w:rPr>
            </w:pPr>
            <w:r>
              <w:rPr>
                <w:b/>
                <w:bCs/>
                <w:sz w:val="24"/>
              </w:rPr>
              <w:t>所在单位</w:t>
            </w:r>
          </w:p>
        </w:tc>
      </w:tr>
      <w:tr>
        <w:tblPrEx>
          <w:tblCellMar>
            <w:top w:w="0" w:type="dxa"/>
            <w:left w:w="0" w:type="dxa"/>
            <w:bottom w:w="0" w:type="dxa"/>
            <w:right w:w="0" w:type="dxa"/>
          </w:tblCellMar>
        </w:tblPrEx>
        <w:trPr>
          <w:trHeight w:val="835"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ind w:left="413" w:hanging="355"/>
              <w:jc w:val="both"/>
            </w:pPr>
            <w:r>
              <w:rPr>
                <w:sz w:val="20"/>
              </w:rPr>
              <w:t>2020DAMARB 一001</w:t>
            </w:r>
          </w:p>
        </w:tc>
        <w:tc>
          <w:tcPr>
            <w:tcW w:w="4743" w:type="dxa"/>
            <w:tcBorders>
              <w:top w:val="single" w:color="000000" w:sz="2" w:space="0"/>
              <w:left w:val="single" w:color="000000" w:sz="2" w:space="0"/>
              <w:bottom w:val="single" w:color="000000" w:sz="2" w:space="0"/>
              <w:right w:val="single" w:color="000000" w:sz="2" w:space="0"/>
            </w:tcBorders>
            <w:vAlign w:val="center"/>
          </w:tcPr>
          <w:p>
            <w:pPr>
              <w:spacing w:after="0"/>
              <w:ind w:left="1901" w:hanging="1911"/>
              <w:jc w:val="both"/>
              <w:rPr>
                <w:rFonts w:hint="eastAsia" w:eastAsia="微软雅黑"/>
                <w:sz w:val="21"/>
                <w:szCs w:val="21"/>
                <w:lang w:eastAsia="zh-CN"/>
              </w:rPr>
            </w:pPr>
            <w:r>
              <w:rPr>
                <w:sz w:val="21"/>
                <w:szCs w:val="21"/>
              </w:rPr>
              <w:t>大麻</w:t>
            </w:r>
            <w:r>
              <w:rPr>
                <w:rFonts w:hint="eastAsia"/>
                <w:sz w:val="21"/>
                <w:szCs w:val="21"/>
              </w:rPr>
              <w:t>二</w:t>
            </w:r>
            <w:r>
              <w:rPr>
                <w:sz w:val="21"/>
                <w:szCs w:val="21"/>
              </w:rPr>
              <w:t>酚(CBD)干预甲基苯丙胺戒断的临床机理研</w:t>
            </w:r>
            <w:r>
              <w:rPr>
                <w:rFonts w:hint="eastAsia"/>
                <w:sz w:val="21"/>
                <w:szCs w:val="21"/>
                <w:lang w:val="en-US" w:eastAsia="zh-CN"/>
              </w:rPr>
              <w:t>究</w:t>
            </w:r>
          </w:p>
        </w:tc>
        <w:tc>
          <w:tcPr>
            <w:tcW w:w="912" w:type="dxa"/>
            <w:tcBorders>
              <w:top w:val="single" w:color="000000" w:sz="2" w:space="0"/>
              <w:left w:val="single" w:color="000000" w:sz="2" w:space="0"/>
              <w:bottom w:val="single" w:color="000000" w:sz="2" w:space="0"/>
              <w:right w:val="single" w:color="000000" w:sz="2" w:space="0"/>
            </w:tcBorders>
            <w:vAlign w:val="center"/>
          </w:tcPr>
          <w:p>
            <w:pPr>
              <w:spacing w:after="0"/>
              <w:ind w:left="226"/>
              <w:jc w:val="both"/>
              <w:rPr>
                <w:sz w:val="21"/>
                <w:szCs w:val="21"/>
              </w:rPr>
            </w:pPr>
            <w:r>
              <w:rPr>
                <w:sz w:val="21"/>
                <w:szCs w:val="21"/>
              </w:rPr>
              <w:t>李坪</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ind w:left="149"/>
              <w:jc w:val="center"/>
              <w:rPr>
                <w:sz w:val="21"/>
                <w:szCs w:val="21"/>
              </w:rPr>
            </w:pPr>
            <w:r>
              <w:rPr>
                <w:sz w:val="21"/>
                <w:szCs w:val="21"/>
              </w:rPr>
              <w:t>昆明医科大学</w:t>
            </w:r>
          </w:p>
        </w:tc>
      </w:tr>
      <w:tr>
        <w:tblPrEx>
          <w:tblCellMar>
            <w:top w:w="0" w:type="dxa"/>
            <w:left w:w="0" w:type="dxa"/>
            <w:bottom w:w="0" w:type="dxa"/>
            <w:right w:w="0" w:type="dxa"/>
          </w:tblCellMar>
        </w:tblPrEx>
        <w:trPr>
          <w:trHeight w:val="692"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ind w:left="420" w:right="106" w:hanging="355"/>
            </w:pPr>
            <w:r>
              <w:rPr>
                <w:sz w:val="18"/>
              </w:rPr>
              <w:t>2020DAMARB一002</w:t>
            </w:r>
          </w:p>
        </w:tc>
        <w:tc>
          <w:tcPr>
            <w:tcW w:w="4743" w:type="dxa"/>
            <w:tcBorders>
              <w:top w:val="single" w:color="000000" w:sz="2" w:space="0"/>
              <w:left w:val="single" w:color="000000" w:sz="2" w:space="0"/>
              <w:bottom w:val="single" w:color="000000" w:sz="2" w:space="0"/>
              <w:right w:val="single" w:color="000000" w:sz="2" w:space="0"/>
            </w:tcBorders>
            <w:vAlign w:val="center"/>
          </w:tcPr>
          <w:p>
            <w:pPr>
              <w:spacing w:after="0"/>
              <w:ind w:left="1541" w:hanging="1748"/>
              <w:jc w:val="left"/>
              <w:rPr>
                <w:rFonts w:hint="eastAsia" w:eastAsia="微软雅黑"/>
                <w:sz w:val="21"/>
                <w:szCs w:val="21"/>
                <w:lang w:val="en-US" w:eastAsia="zh-CN"/>
              </w:rPr>
            </w:pPr>
            <w:r>
              <w:rPr>
                <w:sz w:val="21"/>
                <w:szCs w:val="21"/>
              </w:rPr>
              <w:t>毒</w:t>
            </w:r>
            <w:r>
              <w:rPr>
                <w:rFonts w:hint="eastAsia"/>
                <w:sz w:val="21"/>
                <w:szCs w:val="21"/>
              </w:rPr>
              <w:t>毒</w:t>
            </w:r>
            <w:r>
              <w:rPr>
                <w:sz w:val="21"/>
                <w:szCs w:val="21"/>
              </w:rPr>
              <w:t>品戒断前后脑功能、转录组、代谢组及肠道微生态变化</w:t>
            </w:r>
            <w:r>
              <w:rPr>
                <w:rFonts w:hint="eastAsia"/>
                <w:sz w:val="21"/>
                <w:szCs w:val="21"/>
                <w:lang w:val="en-US" w:eastAsia="zh-CN"/>
              </w:rPr>
              <w:t>研究</w:t>
            </w:r>
          </w:p>
        </w:tc>
        <w:tc>
          <w:tcPr>
            <w:tcW w:w="912" w:type="dxa"/>
            <w:tcBorders>
              <w:top w:val="single" w:color="000000" w:sz="2" w:space="0"/>
              <w:left w:val="single" w:color="000000" w:sz="2" w:space="0"/>
              <w:bottom w:val="single" w:color="000000" w:sz="2" w:space="0"/>
              <w:right w:val="single" w:color="000000" w:sz="2" w:space="0"/>
            </w:tcBorders>
            <w:vAlign w:val="center"/>
          </w:tcPr>
          <w:p>
            <w:pPr>
              <w:spacing w:after="0"/>
              <w:ind w:left="226"/>
              <w:jc w:val="both"/>
              <w:rPr>
                <w:sz w:val="21"/>
                <w:szCs w:val="21"/>
              </w:rPr>
            </w:pPr>
            <w:r>
              <w:rPr>
                <w:sz w:val="21"/>
                <w:szCs w:val="21"/>
              </w:rPr>
              <w:t>徐玉</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ind w:left="155"/>
              <w:jc w:val="center"/>
              <w:rPr>
                <w:sz w:val="21"/>
                <w:szCs w:val="21"/>
              </w:rPr>
            </w:pPr>
            <w:r>
              <w:rPr>
                <w:sz w:val="21"/>
                <w:szCs w:val="21"/>
              </w:rPr>
              <w:t>昆明医科大学</w:t>
            </w:r>
          </w:p>
        </w:tc>
      </w:tr>
      <w:tr>
        <w:tblPrEx>
          <w:tblCellMar>
            <w:top w:w="0" w:type="dxa"/>
            <w:left w:w="0" w:type="dxa"/>
            <w:bottom w:w="0" w:type="dxa"/>
            <w:right w:w="0" w:type="dxa"/>
          </w:tblCellMar>
        </w:tblPrEx>
        <w:trPr>
          <w:trHeight w:val="718"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ind w:left="14"/>
              <w:jc w:val="center"/>
            </w:pPr>
            <w:r>
              <w:rPr>
                <w:sz w:val="18"/>
              </w:rPr>
              <w:t>2020DAMARB</w:t>
            </w:r>
            <w:r>
              <w:rPr>
                <w:sz w:val="20"/>
              </w:rPr>
              <w:t xml:space="preserve"> 一003</w:t>
            </w:r>
          </w:p>
        </w:tc>
        <w:tc>
          <w:tcPr>
            <w:tcW w:w="4743" w:type="dxa"/>
            <w:tcBorders>
              <w:top w:val="single" w:color="000000" w:sz="2" w:space="0"/>
              <w:left w:val="single" w:color="000000" w:sz="2" w:space="0"/>
              <w:bottom w:val="single" w:color="000000" w:sz="2" w:space="0"/>
              <w:right w:val="single" w:color="000000" w:sz="2" w:space="0"/>
            </w:tcBorders>
            <w:vAlign w:val="center"/>
          </w:tcPr>
          <w:p>
            <w:pPr>
              <w:spacing w:after="0"/>
              <w:ind w:right="12"/>
              <w:jc w:val="center"/>
              <w:rPr>
                <w:rFonts w:hint="eastAsia" w:eastAsia="微软雅黑"/>
                <w:sz w:val="21"/>
                <w:szCs w:val="21"/>
                <w:lang w:val="en-US" w:eastAsia="zh-CN"/>
              </w:rPr>
            </w:pPr>
            <w:r>
              <w:rPr>
                <w:sz w:val="21"/>
                <w:szCs w:val="21"/>
              </w:rPr>
              <w:t>牛黄胆酸作为海洛因急性戒断期标志物的可行性和机制</w:t>
            </w:r>
            <w:r>
              <w:rPr>
                <w:rFonts w:hint="eastAsia"/>
                <w:sz w:val="21"/>
                <w:szCs w:val="21"/>
                <w:lang w:val="en-US" w:eastAsia="zh-CN"/>
              </w:rPr>
              <w:t>研究</w:t>
            </w:r>
          </w:p>
        </w:tc>
        <w:tc>
          <w:tcPr>
            <w:tcW w:w="912" w:type="dxa"/>
            <w:tcBorders>
              <w:top w:val="single" w:color="000000" w:sz="2" w:space="0"/>
              <w:left w:val="single" w:color="000000" w:sz="2" w:space="0"/>
              <w:bottom w:val="single" w:color="000000" w:sz="2" w:space="0"/>
              <w:right w:val="single" w:color="000000" w:sz="2" w:space="0"/>
            </w:tcBorders>
            <w:vAlign w:val="center"/>
          </w:tcPr>
          <w:p>
            <w:pPr>
              <w:spacing w:after="0"/>
              <w:ind w:left="226"/>
              <w:jc w:val="both"/>
              <w:rPr>
                <w:sz w:val="21"/>
                <w:szCs w:val="21"/>
              </w:rPr>
            </w:pPr>
            <w:r>
              <w:rPr>
                <w:sz w:val="21"/>
                <w:szCs w:val="21"/>
              </w:rPr>
              <w:t>邹雷</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ind w:left="131" w:firstLine="24"/>
              <w:jc w:val="center"/>
              <w:rPr>
                <w:sz w:val="21"/>
                <w:szCs w:val="21"/>
              </w:rPr>
            </w:pPr>
            <w:r>
              <w:rPr>
                <w:sz w:val="21"/>
                <w:szCs w:val="21"/>
              </w:rPr>
              <w:t>昆明医科大学第一附属医院</w:t>
            </w:r>
          </w:p>
        </w:tc>
      </w:tr>
      <w:tr>
        <w:tblPrEx>
          <w:tblCellMar>
            <w:top w:w="0" w:type="dxa"/>
            <w:left w:w="0" w:type="dxa"/>
            <w:bottom w:w="0" w:type="dxa"/>
            <w:right w:w="0" w:type="dxa"/>
          </w:tblCellMar>
        </w:tblPrEx>
        <w:trPr>
          <w:trHeight w:val="630"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ind w:left="14"/>
              <w:jc w:val="center"/>
            </w:pPr>
            <w:r>
              <w:rPr>
                <w:sz w:val="18"/>
              </w:rPr>
              <w:t>2020DAMARB</w:t>
            </w:r>
            <w:r>
              <w:rPr>
                <w:sz w:val="20"/>
              </w:rPr>
              <w:t>一004</w:t>
            </w:r>
          </w:p>
        </w:tc>
        <w:tc>
          <w:tcPr>
            <w:tcW w:w="4743" w:type="dxa"/>
            <w:tcBorders>
              <w:top w:val="single" w:color="000000" w:sz="2" w:space="0"/>
              <w:left w:val="single" w:color="000000" w:sz="2" w:space="0"/>
              <w:bottom w:val="single" w:color="000000" w:sz="2" w:space="0"/>
              <w:right w:val="single" w:color="000000" w:sz="2" w:space="0"/>
            </w:tcBorders>
            <w:vAlign w:val="center"/>
          </w:tcPr>
          <w:p>
            <w:pPr>
              <w:spacing w:after="0"/>
              <w:jc w:val="center"/>
              <w:rPr>
                <w:rFonts w:hint="eastAsia" w:eastAsia="微软雅黑"/>
                <w:sz w:val="21"/>
                <w:szCs w:val="21"/>
                <w:lang w:val="en-US" w:eastAsia="zh-CN"/>
              </w:rPr>
            </w:pPr>
            <w:r>
              <w:rPr>
                <w:sz w:val="21"/>
                <w:szCs w:val="21"/>
              </w:rPr>
              <w:t>LncRNA调控PVALB的差异表达在甲基苯丙胺致精神分裂症中的机制</w:t>
            </w:r>
            <w:r>
              <w:rPr>
                <w:rFonts w:hint="eastAsia"/>
                <w:sz w:val="21"/>
                <w:szCs w:val="21"/>
                <w:lang w:val="en-US" w:eastAsia="zh-CN"/>
              </w:rPr>
              <w:t>研究</w:t>
            </w:r>
          </w:p>
        </w:tc>
        <w:tc>
          <w:tcPr>
            <w:tcW w:w="912" w:type="dxa"/>
            <w:tcBorders>
              <w:top w:val="single" w:color="000000" w:sz="2" w:space="0"/>
              <w:left w:val="single" w:color="000000" w:sz="2" w:space="0"/>
              <w:bottom w:val="single" w:color="000000" w:sz="2" w:space="0"/>
              <w:right w:val="single" w:color="000000" w:sz="2" w:space="0"/>
            </w:tcBorders>
            <w:vAlign w:val="center"/>
          </w:tcPr>
          <w:p>
            <w:pPr>
              <w:spacing w:after="0"/>
              <w:ind w:left="106"/>
              <w:jc w:val="center"/>
              <w:rPr>
                <w:sz w:val="21"/>
                <w:szCs w:val="21"/>
              </w:rPr>
            </w:pPr>
            <w:r>
              <w:rPr>
                <w:sz w:val="21"/>
                <w:szCs w:val="21"/>
              </w:rPr>
              <w:t>李蓝江</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ind w:left="160"/>
              <w:jc w:val="center"/>
              <w:rPr>
                <w:sz w:val="21"/>
                <w:szCs w:val="21"/>
              </w:rPr>
            </w:pPr>
            <w:r>
              <w:rPr>
                <w:sz w:val="21"/>
                <w:szCs w:val="21"/>
              </w:rPr>
              <w:t>昆明医科大学</w:t>
            </w:r>
          </w:p>
        </w:tc>
      </w:tr>
      <w:tr>
        <w:tblPrEx>
          <w:tblCellMar>
            <w:top w:w="0" w:type="dxa"/>
            <w:left w:w="0" w:type="dxa"/>
            <w:bottom w:w="0" w:type="dxa"/>
            <w:right w:w="0" w:type="dxa"/>
          </w:tblCellMar>
        </w:tblPrEx>
        <w:trPr>
          <w:trHeight w:val="514" w:hRule="atLeast"/>
        </w:trPr>
        <w:tc>
          <w:tcPr>
            <w:tcW w:w="1301" w:type="dxa"/>
            <w:tcBorders>
              <w:top w:val="single" w:color="000000" w:sz="2" w:space="0"/>
              <w:left w:val="single" w:color="000000" w:sz="2" w:space="0"/>
              <w:bottom w:val="single" w:color="000000" w:sz="2" w:space="0"/>
              <w:right w:val="single" w:color="000000" w:sz="2" w:space="0"/>
            </w:tcBorders>
            <w:vAlign w:val="center"/>
          </w:tcPr>
          <w:p>
            <w:pPr>
              <w:spacing w:after="0"/>
              <w:ind w:left="10"/>
              <w:jc w:val="center"/>
            </w:pPr>
            <w:r>
              <w:rPr>
                <w:sz w:val="18"/>
              </w:rPr>
              <w:t>2020DAMARB 一005</w:t>
            </w:r>
          </w:p>
        </w:tc>
        <w:tc>
          <w:tcPr>
            <w:tcW w:w="4743" w:type="dxa"/>
            <w:tcBorders>
              <w:top w:val="single" w:color="000000" w:sz="2" w:space="0"/>
              <w:left w:val="single" w:color="000000" w:sz="2" w:space="0"/>
              <w:bottom w:val="single" w:color="000000" w:sz="2" w:space="0"/>
              <w:right w:val="single" w:color="000000" w:sz="2" w:space="0"/>
            </w:tcBorders>
            <w:vAlign w:val="center"/>
          </w:tcPr>
          <w:p>
            <w:pPr>
              <w:spacing w:after="0"/>
              <w:jc w:val="center"/>
              <w:rPr>
                <w:sz w:val="21"/>
                <w:szCs w:val="21"/>
              </w:rPr>
            </w:pPr>
            <w:r>
              <w:rPr>
                <w:sz w:val="21"/>
                <w:szCs w:val="21"/>
              </w:rPr>
              <w:t>ME-MRI监测海洛因复吸成瘾大鼠脑区异常活动及轴突运输功能</w:t>
            </w:r>
          </w:p>
        </w:tc>
        <w:tc>
          <w:tcPr>
            <w:tcW w:w="912" w:type="dxa"/>
            <w:tcBorders>
              <w:top w:val="single" w:color="000000" w:sz="2" w:space="0"/>
              <w:left w:val="single" w:color="000000" w:sz="2" w:space="0"/>
              <w:bottom w:val="single" w:color="000000" w:sz="2" w:space="0"/>
              <w:right w:val="single" w:color="000000" w:sz="2" w:space="0"/>
            </w:tcBorders>
            <w:vAlign w:val="center"/>
          </w:tcPr>
          <w:p>
            <w:pPr>
              <w:spacing w:after="0"/>
              <w:ind w:left="226"/>
              <w:jc w:val="both"/>
              <w:rPr>
                <w:sz w:val="21"/>
                <w:szCs w:val="21"/>
              </w:rPr>
            </w:pPr>
            <w:r>
              <w:rPr>
                <w:sz w:val="21"/>
                <w:szCs w:val="21"/>
              </w:rPr>
              <w:t>杨军</w:t>
            </w:r>
          </w:p>
        </w:tc>
        <w:tc>
          <w:tcPr>
            <w:tcW w:w="1651" w:type="dxa"/>
            <w:tcBorders>
              <w:top w:val="single" w:color="000000" w:sz="2" w:space="0"/>
              <w:left w:val="single" w:color="000000" w:sz="2" w:space="0"/>
              <w:bottom w:val="single" w:color="000000" w:sz="2" w:space="0"/>
              <w:right w:val="single" w:color="000000" w:sz="2" w:space="0"/>
            </w:tcBorders>
            <w:vAlign w:val="center"/>
          </w:tcPr>
          <w:p>
            <w:pPr>
              <w:spacing w:after="0"/>
              <w:ind w:left="54" w:right="31"/>
              <w:jc w:val="center"/>
              <w:rPr>
                <w:sz w:val="21"/>
                <w:szCs w:val="21"/>
              </w:rPr>
            </w:pPr>
            <w:r>
              <w:rPr>
                <w:sz w:val="21"/>
                <w:szCs w:val="21"/>
              </w:rPr>
              <w:t>昆明医科大学第三附属医院</w:t>
            </w:r>
          </w:p>
        </w:tc>
      </w:tr>
    </w:tbl>
    <w:p>
      <w:pPr>
        <w:spacing w:after="0"/>
        <w:rPr>
          <w:b/>
          <w:bCs/>
          <w:sz w:val="24"/>
        </w:rPr>
      </w:pPr>
    </w:p>
    <w:p>
      <w:pPr>
        <w:spacing w:after="0"/>
        <w:rPr>
          <w:rFonts w:hint="eastAsia" w:eastAsia="微软雅黑"/>
          <w:b/>
          <w:bCs/>
          <w:sz w:val="24"/>
          <w:lang w:eastAsia="zh-CN"/>
        </w:rPr>
      </w:pPr>
      <w:r>
        <w:rPr>
          <w:rFonts w:hint="eastAsia"/>
          <w:b/>
          <w:bCs/>
          <w:sz w:val="24"/>
        </w:rPr>
        <w:t>三、</w:t>
      </w:r>
      <w:r>
        <w:rPr>
          <w:b/>
          <w:bCs/>
          <w:sz w:val="24"/>
        </w:rPr>
        <w:t>2020年自主课题</w:t>
      </w:r>
      <w:r>
        <w:rPr>
          <w:rFonts w:hint="eastAsia"/>
          <w:b/>
          <w:bCs/>
          <w:sz w:val="24"/>
          <w:lang w:val="en-US" w:eastAsia="zh-CN"/>
        </w:rPr>
        <w:t>C</w:t>
      </w:r>
      <w:r>
        <w:rPr>
          <w:b/>
          <w:bCs/>
          <w:sz w:val="24"/>
        </w:rPr>
        <w:t>类培育项目资助名单</w:t>
      </w:r>
      <w:r>
        <w:rPr>
          <w:rFonts w:hint="eastAsia"/>
          <w:b/>
          <w:bCs/>
          <w:sz w:val="24"/>
          <w:lang w:eastAsia="zh-CN"/>
        </w:rPr>
        <w:t>（</w:t>
      </w:r>
      <w:r>
        <w:rPr>
          <w:rFonts w:hint="eastAsia"/>
          <w:b/>
          <w:bCs/>
          <w:sz w:val="24"/>
          <w:lang w:val="en-US" w:eastAsia="zh-CN"/>
        </w:rPr>
        <w:t>8项</w:t>
      </w:r>
      <w:r>
        <w:rPr>
          <w:rFonts w:hint="eastAsia"/>
          <w:b/>
          <w:bCs/>
          <w:sz w:val="24"/>
          <w:lang w:eastAsia="zh-CN"/>
        </w:rPr>
        <w:t>）</w:t>
      </w:r>
    </w:p>
    <w:tbl>
      <w:tblPr>
        <w:tblStyle w:val="4"/>
        <w:tblW w:w="8617" w:type="dxa"/>
        <w:tblInd w:w="-14" w:type="dxa"/>
        <w:tblLayout w:type="autofit"/>
        <w:tblCellMar>
          <w:top w:w="0" w:type="dxa"/>
          <w:left w:w="0" w:type="dxa"/>
          <w:bottom w:w="0" w:type="dxa"/>
          <w:right w:w="0" w:type="dxa"/>
        </w:tblCellMar>
      </w:tblPr>
      <w:tblGrid>
        <w:gridCol w:w="1351"/>
        <w:gridCol w:w="4717"/>
        <w:gridCol w:w="908"/>
        <w:gridCol w:w="1641"/>
      </w:tblGrid>
      <w:tr>
        <w:tblPrEx>
          <w:tblCellMar>
            <w:top w:w="0" w:type="dxa"/>
            <w:left w:w="0" w:type="dxa"/>
            <w:bottom w:w="0" w:type="dxa"/>
            <w:right w:w="0" w:type="dxa"/>
          </w:tblCellMar>
        </w:tblPrEx>
        <w:trPr>
          <w:trHeight w:val="672"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418"/>
              <w:rPr>
                <w:b/>
                <w:bCs/>
              </w:rPr>
            </w:pPr>
            <w:r>
              <w:rPr>
                <w:b/>
                <w:bCs/>
                <w:sz w:val="24"/>
              </w:rPr>
              <w:t>编号</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right="5"/>
              <w:jc w:val="center"/>
              <w:rPr>
                <w:b/>
                <w:bCs/>
              </w:rPr>
            </w:pPr>
            <w:r>
              <w:rPr>
                <w:b/>
                <w:bCs/>
              </w:rPr>
              <w:t>项目名称</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125"/>
              <w:jc w:val="both"/>
              <w:rPr>
                <w:b/>
                <w:bCs/>
              </w:rPr>
            </w:pPr>
            <w:r>
              <w:rPr>
                <w:rFonts w:hint="eastAsia"/>
                <w:b/>
                <w:bCs/>
                <w:sz w:val="24"/>
              </w:rPr>
              <w:t>负责</w:t>
            </w:r>
            <w:r>
              <w:rPr>
                <w:b/>
                <w:bCs/>
                <w:sz w:val="24"/>
              </w:rPr>
              <w:t>人</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350"/>
              <w:rPr>
                <w:b/>
                <w:bCs/>
              </w:rPr>
            </w:pPr>
            <w:r>
              <w:rPr>
                <w:b/>
                <w:bCs/>
                <w:sz w:val="24"/>
              </w:rPr>
              <w:t>所在单位</w:t>
            </w:r>
          </w:p>
        </w:tc>
      </w:tr>
      <w:tr>
        <w:tblPrEx>
          <w:tblCellMar>
            <w:top w:w="0" w:type="dxa"/>
            <w:left w:w="0" w:type="dxa"/>
            <w:bottom w:w="0" w:type="dxa"/>
            <w:right w:w="0" w:type="dxa"/>
          </w:tblCellMar>
        </w:tblPrEx>
        <w:trPr>
          <w:trHeight w:val="690"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417" w:hanging="355"/>
            </w:pPr>
            <w:r>
              <w:rPr>
                <w:sz w:val="18"/>
              </w:rPr>
              <w:t>2020DAMARC 一001</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right="12"/>
              <w:jc w:val="center"/>
              <w:rPr>
                <w:sz w:val="21"/>
                <w:szCs w:val="21"/>
              </w:rPr>
            </w:pPr>
            <w:r>
              <w:rPr>
                <w:sz w:val="21"/>
                <w:szCs w:val="21"/>
              </w:rPr>
              <w:t>基于衍生化和非衍生化代谢组学研究氯胺酮成瘾机制及复吸生物标志物筛选</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110"/>
              <w:jc w:val="center"/>
              <w:rPr>
                <w:sz w:val="21"/>
                <w:szCs w:val="21"/>
              </w:rPr>
            </w:pPr>
            <w:r>
              <w:rPr>
                <w:sz w:val="21"/>
                <w:szCs w:val="21"/>
              </w:rPr>
              <w:t>吴海鹰</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昆明医科大学第一附属医院</w:t>
            </w:r>
          </w:p>
        </w:tc>
      </w:tr>
      <w:tr>
        <w:tblPrEx>
          <w:tblCellMar>
            <w:top w:w="0" w:type="dxa"/>
            <w:left w:w="0" w:type="dxa"/>
            <w:bottom w:w="0" w:type="dxa"/>
            <w:right w:w="0" w:type="dxa"/>
          </w:tblCellMar>
        </w:tblPrEx>
        <w:trPr>
          <w:trHeight w:val="716"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pPr>
            <w:r>
              <w:rPr>
                <w:sz w:val="18"/>
              </w:rPr>
              <w:t>2020DAMARC 一002</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356" w:hanging="370"/>
              <w:jc w:val="center"/>
              <w:rPr>
                <w:sz w:val="21"/>
                <w:szCs w:val="21"/>
              </w:rPr>
            </w:pPr>
            <w:r>
              <w:rPr>
                <w:sz w:val="21"/>
                <w:szCs w:val="21"/>
              </w:rPr>
              <w:t>神经营养因子BDNF和GDNF遗传多态性与甲基苯丙胺依赖神经毒性损害机制的相关性</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106"/>
              <w:jc w:val="center"/>
              <w:rPr>
                <w:sz w:val="21"/>
                <w:szCs w:val="21"/>
              </w:rPr>
            </w:pPr>
            <w:r>
              <w:rPr>
                <w:sz w:val="21"/>
                <w:szCs w:val="21"/>
              </w:rPr>
              <w:t>洪仕君</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w:t>
            </w:r>
          </w:p>
        </w:tc>
      </w:tr>
      <w:tr>
        <w:tblPrEx>
          <w:tblCellMar>
            <w:top w:w="0" w:type="dxa"/>
            <w:left w:w="0" w:type="dxa"/>
            <w:bottom w:w="0" w:type="dxa"/>
            <w:right w:w="0" w:type="dxa"/>
          </w:tblCellMar>
        </w:tblPrEx>
        <w:trPr>
          <w:trHeight w:val="472"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18"/>
              </w:rPr>
            </w:pPr>
            <w:r>
              <w:rPr>
                <w:sz w:val="18"/>
              </w:rPr>
              <w:t>2020DAMARC 一003</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社会和建成环境因素影响复吸吸毒人员皮肤生理生活轨迹机制</w:t>
            </w:r>
            <w:r>
              <w:rPr>
                <w:rFonts w:hint="eastAsia"/>
                <w:sz w:val="21"/>
                <w:szCs w:val="21"/>
                <w:lang w:val="en-US" w:eastAsia="zh-CN"/>
              </w:rPr>
              <w:t>研究</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顾华</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昆明医科大学第一附属医院</w:t>
            </w:r>
          </w:p>
        </w:tc>
      </w:tr>
      <w:tr>
        <w:tblPrEx>
          <w:tblCellMar>
            <w:top w:w="0" w:type="dxa"/>
            <w:left w:w="0" w:type="dxa"/>
            <w:bottom w:w="0" w:type="dxa"/>
            <w:right w:w="0" w:type="dxa"/>
          </w:tblCellMar>
        </w:tblPrEx>
        <w:trPr>
          <w:trHeight w:val="652"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18"/>
              </w:rPr>
            </w:pPr>
            <w:r>
              <w:rPr>
                <w:sz w:val="18"/>
              </w:rPr>
              <w:t>2020DAMARC 一004</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毒品成瘾者情感与认知障碍调查及分子机制</w:t>
            </w:r>
            <w:r>
              <w:rPr>
                <w:rFonts w:hint="eastAsia"/>
                <w:sz w:val="21"/>
                <w:szCs w:val="21"/>
                <w:lang w:val="en-US" w:eastAsia="zh-CN"/>
              </w:rPr>
              <w:t>研究</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刘晓蕾</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昆明医科大学第一附属医院</w:t>
            </w:r>
          </w:p>
        </w:tc>
      </w:tr>
      <w:tr>
        <w:tblPrEx>
          <w:tblCellMar>
            <w:top w:w="0" w:type="dxa"/>
            <w:left w:w="0" w:type="dxa"/>
            <w:bottom w:w="0" w:type="dxa"/>
            <w:right w:w="0" w:type="dxa"/>
          </w:tblCellMar>
        </w:tblPrEx>
        <w:trPr>
          <w:trHeight w:val="535"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18"/>
              </w:rPr>
            </w:pPr>
            <w:r>
              <w:rPr>
                <w:sz w:val="18"/>
              </w:rPr>
              <w:t>2020DAMARC 一005</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吸毒人群戒断期戒断症状和临床指标的队列</w:t>
            </w:r>
          </w:p>
          <w:p>
            <w:pPr>
              <w:spacing w:after="0"/>
              <w:ind w:left="5"/>
              <w:jc w:val="center"/>
              <w:rPr>
                <w:sz w:val="21"/>
                <w:szCs w:val="21"/>
              </w:rPr>
            </w:pPr>
            <w:r>
              <w:rPr>
                <w:rFonts w:hint="eastAsia"/>
                <w:sz w:val="21"/>
                <w:szCs w:val="21"/>
                <w:lang w:val="en-US" w:eastAsia="zh-CN"/>
              </w:rPr>
              <w:t>研究</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何利平</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w:t>
            </w:r>
          </w:p>
        </w:tc>
      </w:tr>
      <w:tr>
        <w:tblPrEx>
          <w:tblCellMar>
            <w:top w:w="0" w:type="dxa"/>
            <w:left w:w="0" w:type="dxa"/>
            <w:bottom w:w="0" w:type="dxa"/>
            <w:right w:w="0" w:type="dxa"/>
          </w:tblCellMar>
        </w:tblPrEx>
        <w:trPr>
          <w:trHeight w:val="572"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18"/>
              </w:rPr>
            </w:pPr>
            <w:r>
              <w:rPr>
                <w:sz w:val="18"/>
              </w:rPr>
              <w:t>2020DAMARC一006</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个性化运动处方干预不同阶段戒毒人员行为矫治</w:t>
            </w:r>
            <w:r>
              <w:rPr>
                <w:rFonts w:hint="eastAsia"/>
                <w:sz w:val="21"/>
                <w:szCs w:val="21"/>
                <w:lang w:val="en-US" w:eastAsia="zh-CN"/>
              </w:rPr>
              <w:t>研究</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李彦林</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昆明医科大学第一附属医院</w:t>
            </w:r>
          </w:p>
        </w:tc>
      </w:tr>
      <w:tr>
        <w:tblPrEx>
          <w:tblCellMar>
            <w:top w:w="0" w:type="dxa"/>
            <w:left w:w="0" w:type="dxa"/>
            <w:bottom w:w="0" w:type="dxa"/>
            <w:right w:w="0" w:type="dxa"/>
          </w:tblCellMar>
        </w:tblPrEx>
        <w:trPr>
          <w:trHeight w:val="468"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18"/>
              </w:rPr>
            </w:pPr>
            <w:r>
              <w:rPr>
                <w:sz w:val="18"/>
              </w:rPr>
              <w:t>2020DAMARC 一007</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不同运动指标及基因多态性影响运动康复戒毒疗效的功能与机制</w:t>
            </w:r>
            <w:r>
              <w:rPr>
                <w:rFonts w:hint="eastAsia"/>
                <w:sz w:val="21"/>
                <w:szCs w:val="21"/>
                <w:lang w:val="en-US" w:eastAsia="zh-CN"/>
              </w:rPr>
              <w:t>研究</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5"/>
              <w:jc w:val="center"/>
              <w:rPr>
                <w:sz w:val="21"/>
                <w:szCs w:val="21"/>
              </w:rPr>
            </w:pPr>
            <w:r>
              <w:rPr>
                <w:sz w:val="21"/>
                <w:szCs w:val="21"/>
              </w:rPr>
              <w:t>丁桃</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昆明医科大学第一附属医院</w:t>
            </w:r>
          </w:p>
        </w:tc>
      </w:tr>
      <w:tr>
        <w:tblPrEx>
          <w:tblCellMar>
            <w:top w:w="0" w:type="dxa"/>
            <w:left w:w="0" w:type="dxa"/>
            <w:bottom w:w="0" w:type="dxa"/>
            <w:right w:w="0" w:type="dxa"/>
          </w:tblCellMar>
        </w:tblPrEx>
        <w:trPr>
          <w:trHeight w:val="468" w:hRule="atLeast"/>
        </w:trPr>
        <w:tc>
          <w:tcPr>
            <w:tcW w:w="1351" w:type="dxa"/>
            <w:tcBorders>
              <w:top w:val="single" w:color="000000" w:sz="2" w:space="0"/>
              <w:left w:val="single" w:color="000000" w:sz="2" w:space="0"/>
              <w:bottom w:val="single" w:color="000000" w:sz="2" w:space="0"/>
              <w:right w:val="single" w:color="000000" w:sz="2" w:space="0"/>
            </w:tcBorders>
            <w:vAlign w:val="center"/>
          </w:tcPr>
          <w:p>
            <w:pPr>
              <w:spacing w:after="0"/>
              <w:ind w:left="355" w:hanging="355"/>
              <w:jc w:val="both"/>
            </w:pPr>
            <w:r>
              <w:rPr>
                <w:sz w:val="18"/>
              </w:rPr>
              <w:t>2020DAMARC</w:t>
            </w:r>
            <w:r>
              <w:rPr>
                <w:sz w:val="20"/>
              </w:rPr>
              <w:t xml:space="preserve"> 一008</w:t>
            </w:r>
          </w:p>
        </w:tc>
        <w:tc>
          <w:tcPr>
            <w:tcW w:w="4717" w:type="dxa"/>
            <w:tcBorders>
              <w:top w:val="single" w:color="000000" w:sz="2" w:space="0"/>
              <w:left w:val="single" w:color="000000" w:sz="2" w:space="0"/>
              <w:bottom w:val="single" w:color="000000" w:sz="2" w:space="0"/>
              <w:right w:val="single" w:color="000000" w:sz="2" w:space="0"/>
            </w:tcBorders>
            <w:vAlign w:val="center"/>
          </w:tcPr>
          <w:p>
            <w:pPr>
              <w:spacing w:after="0"/>
              <w:ind w:left="175"/>
              <w:jc w:val="center"/>
              <w:rPr>
                <w:sz w:val="21"/>
                <w:szCs w:val="21"/>
              </w:rPr>
            </w:pPr>
            <w:r>
              <w:rPr>
                <w:sz w:val="21"/>
                <w:szCs w:val="21"/>
              </w:rPr>
              <w:t>云南吸毒人群肺功能及气道炎症疾病</w:t>
            </w:r>
            <w:r>
              <w:rPr>
                <w:rFonts w:hint="eastAsia"/>
                <w:sz w:val="21"/>
                <w:szCs w:val="21"/>
                <w:lang w:val="en-US" w:eastAsia="zh-CN"/>
              </w:rPr>
              <w:t>研究</w:t>
            </w:r>
          </w:p>
        </w:tc>
        <w:tc>
          <w:tcPr>
            <w:tcW w:w="908" w:type="dxa"/>
            <w:tcBorders>
              <w:top w:val="single" w:color="000000" w:sz="2" w:space="0"/>
              <w:left w:val="single" w:color="000000" w:sz="2" w:space="0"/>
              <w:bottom w:val="single" w:color="000000" w:sz="2" w:space="0"/>
              <w:right w:val="single" w:color="000000" w:sz="2" w:space="0"/>
            </w:tcBorders>
            <w:vAlign w:val="center"/>
          </w:tcPr>
          <w:p>
            <w:pPr>
              <w:spacing w:after="0"/>
              <w:ind w:left="168"/>
              <w:jc w:val="center"/>
              <w:rPr>
                <w:sz w:val="21"/>
                <w:szCs w:val="21"/>
              </w:rPr>
            </w:pPr>
            <w:r>
              <w:rPr>
                <w:sz w:val="21"/>
                <w:szCs w:val="21"/>
              </w:rPr>
              <w:t>李薇</w:t>
            </w:r>
          </w:p>
        </w:tc>
        <w:tc>
          <w:tcPr>
            <w:tcW w:w="1641"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昆明医科大学第一附属医院</w:t>
            </w:r>
          </w:p>
        </w:tc>
      </w:tr>
    </w:tbl>
    <w:p>
      <w:pPr>
        <w:spacing w:after="0"/>
        <w:rPr>
          <w:b/>
          <w:bCs/>
          <w:sz w:val="24"/>
        </w:rPr>
      </w:pPr>
    </w:p>
    <w:p>
      <w:pPr>
        <w:spacing w:after="0"/>
        <w:rPr>
          <w:rFonts w:hint="eastAsia" w:eastAsia="微软雅黑"/>
          <w:b/>
          <w:bCs/>
          <w:sz w:val="24"/>
          <w:lang w:eastAsia="zh-CN"/>
        </w:rPr>
      </w:pPr>
      <w:r>
        <w:rPr>
          <w:rFonts w:hint="eastAsia"/>
          <w:b/>
          <w:bCs/>
          <w:sz w:val="24"/>
        </w:rPr>
        <w:t>四、</w:t>
      </w:r>
      <w:r>
        <w:rPr>
          <w:b/>
          <w:bCs/>
          <w:sz w:val="24"/>
        </w:rPr>
        <w:t>2020年第一批开放课题资助名单</w:t>
      </w:r>
      <w:r>
        <w:rPr>
          <w:rFonts w:hint="eastAsia"/>
          <w:b/>
          <w:bCs/>
          <w:sz w:val="24"/>
          <w:lang w:eastAsia="zh-CN"/>
        </w:rPr>
        <w:t>（</w:t>
      </w:r>
      <w:r>
        <w:rPr>
          <w:rFonts w:hint="eastAsia"/>
          <w:b/>
          <w:bCs/>
          <w:sz w:val="24"/>
          <w:lang w:val="en-US" w:eastAsia="zh-CN"/>
        </w:rPr>
        <w:t>6项</w:t>
      </w:r>
      <w:r>
        <w:rPr>
          <w:rFonts w:hint="eastAsia"/>
          <w:b/>
          <w:bCs/>
          <w:sz w:val="24"/>
          <w:lang w:eastAsia="zh-CN"/>
        </w:rPr>
        <w:t>）</w:t>
      </w:r>
    </w:p>
    <w:tbl>
      <w:tblPr>
        <w:tblStyle w:val="4"/>
        <w:tblW w:w="8675" w:type="dxa"/>
        <w:tblInd w:w="-26" w:type="dxa"/>
        <w:tblLayout w:type="autofit"/>
        <w:tblCellMar>
          <w:top w:w="0" w:type="dxa"/>
          <w:left w:w="0" w:type="dxa"/>
          <w:bottom w:w="0" w:type="dxa"/>
          <w:right w:w="0" w:type="dxa"/>
        </w:tblCellMar>
      </w:tblPr>
      <w:tblGrid>
        <w:gridCol w:w="1367"/>
        <w:gridCol w:w="4750"/>
        <w:gridCol w:w="902"/>
        <w:gridCol w:w="1656"/>
      </w:tblGrid>
      <w:tr>
        <w:tblPrEx>
          <w:tblCellMar>
            <w:top w:w="0" w:type="dxa"/>
            <w:left w:w="0" w:type="dxa"/>
            <w:bottom w:w="0" w:type="dxa"/>
            <w:right w:w="0" w:type="dxa"/>
          </w:tblCellMar>
        </w:tblPrEx>
        <w:trPr>
          <w:trHeight w:val="672"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386"/>
              <w:rPr>
                <w:b/>
                <w:bCs/>
              </w:rPr>
            </w:pPr>
            <w:r>
              <w:rPr>
                <w:b/>
                <w:bCs/>
                <w:sz w:val="24"/>
              </w:rPr>
              <w:t>编号</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ind w:right="60"/>
              <w:jc w:val="center"/>
              <w:rPr>
                <w:b/>
                <w:bCs/>
              </w:rPr>
            </w:pPr>
            <w:r>
              <w:rPr>
                <w:b/>
                <w:bCs/>
                <w:sz w:val="24"/>
              </w:rPr>
              <w:t>项目名称</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ind w:left="91"/>
              <w:jc w:val="both"/>
              <w:rPr>
                <w:b/>
                <w:bCs/>
              </w:rPr>
            </w:pPr>
            <w:r>
              <w:rPr>
                <w:rFonts w:hint="eastAsia"/>
                <w:b/>
                <w:bCs/>
                <w:sz w:val="24"/>
              </w:rPr>
              <w:t>负责</w:t>
            </w:r>
            <w:r>
              <w:rPr>
                <w:b/>
                <w:bCs/>
                <w:sz w:val="24"/>
              </w:rPr>
              <w:t>人</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322"/>
              <w:rPr>
                <w:b/>
                <w:bCs/>
              </w:rPr>
            </w:pPr>
            <w:r>
              <w:rPr>
                <w:b/>
                <w:bCs/>
                <w:sz w:val="24"/>
              </w:rPr>
              <w:t>所在单位</w:t>
            </w:r>
          </w:p>
        </w:tc>
      </w:tr>
      <w:tr>
        <w:tblPrEx>
          <w:tblCellMar>
            <w:top w:w="0" w:type="dxa"/>
            <w:left w:w="0" w:type="dxa"/>
            <w:bottom w:w="0" w:type="dxa"/>
            <w:right w:w="0" w:type="dxa"/>
          </w:tblCellMar>
        </w:tblPrEx>
        <w:trPr>
          <w:trHeight w:val="629"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391" w:right="36" w:hanging="298"/>
            </w:pPr>
            <w:r>
              <w:rPr>
                <w:sz w:val="18"/>
              </w:rPr>
              <w:t>2020DAMOP 一001</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ind w:left="1999" w:hanging="1920"/>
              <w:jc w:val="both"/>
              <w:rPr>
                <w:sz w:val="21"/>
                <w:szCs w:val="21"/>
              </w:rPr>
            </w:pPr>
            <w:r>
              <w:rPr>
                <w:sz w:val="21"/>
                <w:szCs w:val="21"/>
              </w:rPr>
              <w:t>基于视觉认知的吸毒人员快速筛查和识别方法</w:t>
            </w:r>
            <w:r>
              <w:rPr>
                <w:rFonts w:hint="eastAsia"/>
                <w:sz w:val="21"/>
                <w:szCs w:val="21"/>
                <w:lang w:val="en-US" w:eastAsia="zh-CN"/>
              </w:rPr>
              <w:t>研究</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ind w:left="82"/>
              <w:jc w:val="both"/>
              <w:rPr>
                <w:sz w:val="21"/>
                <w:szCs w:val="21"/>
              </w:rPr>
            </w:pPr>
            <w:r>
              <w:rPr>
                <w:sz w:val="21"/>
                <w:szCs w:val="21"/>
              </w:rPr>
              <w:t>何召锋</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北京邮电大学</w:t>
            </w:r>
          </w:p>
        </w:tc>
      </w:tr>
      <w:tr>
        <w:tblPrEx>
          <w:tblCellMar>
            <w:top w:w="0" w:type="dxa"/>
            <w:left w:w="0" w:type="dxa"/>
            <w:bottom w:w="0" w:type="dxa"/>
            <w:right w:w="0" w:type="dxa"/>
          </w:tblCellMar>
        </w:tblPrEx>
        <w:trPr>
          <w:trHeight w:val="578"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401" w:right="31" w:hanging="298"/>
            </w:pPr>
            <w:r>
              <w:rPr>
                <w:sz w:val="18"/>
              </w:rPr>
              <w:t>2020DAMOP 一002</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ind w:left="2008" w:hanging="1920"/>
              <w:jc w:val="both"/>
              <w:rPr>
                <w:sz w:val="21"/>
                <w:szCs w:val="21"/>
              </w:rPr>
            </w:pPr>
            <w:r>
              <w:rPr>
                <w:sz w:val="21"/>
                <w:szCs w:val="21"/>
              </w:rPr>
              <w:t>前额叶亚区在氯胺酮成瘾中的作用及神经调控机制</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ind w:left="91"/>
              <w:jc w:val="both"/>
              <w:rPr>
                <w:sz w:val="21"/>
                <w:szCs w:val="21"/>
              </w:rPr>
            </w:pPr>
            <w:r>
              <w:rPr>
                <w:sz w:val="21"/>
                <w:szCs w:val="21"/>
              </w:rPr>
              <w:t>王功伍</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云南师范大学</w:t>
            </w:r>
          </w:p>
        </w:tc>
      </w:tr>
      <w:tr>
        <w:tblPrEx>
          <w:tblCellMar>
            <w:top w:w="0" w:type="dxa"/>
            <w:left w:w="0" w:type="dxa"/>
            <w:bottom w:w="0" w:type="dxa"/>
            <w:right w:w="0" w:type="dxa"/>
          </w:tblCellMar>
        </w:tblPrEx>
        <w:trPr>
          <w:trHeight w:val="401"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67" w:right="72"/>
              <w:jc w:val="center"/>
            </w:pPr>
            <w:r>
              <w:rPr>
                <w:sz w:val="18"/>
              </w:rPr>
              <w:t>2020DAMOP 一003</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ind w:right="12"/>
              <w:jc w:val="center"/>
              <w:rPr>
                <w:sz w:val="21"/>
                <w:szCs w:val="21"/>
              </w:rPr>
            </w:pPr>
            <w:r>
              <w:rPr>
                <w:sz w:val="21"/>
                <w:szCs w:val="21"/>
              </w:rPr>
              <w:t>药物成瘾人群的自我认知特点</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ind w:left="226"/>
              <w:rPr>
                <w:sz w:val="21"/>
                <w:szCs w:val="21"/>
              </w:rPr>
            </w:pPr>
            <w:r>
              <w:rPr>
                <w:rFonts w:hint="eastAsia"/>
                <w:sz w:val="21"/>
                <w:szCs w:val="21"/>
              </w:rPr>
              <w:t>王</w:t>
            </w:r>
            <w:r>
              <w:rPr>
                <w:sz w:val="21"/>
                <w:szCs w:val="21"/>
              </w:rPr>
              <w:t>非</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清华大学</w:t>
            </w:r>
          </w:p>
        </w:tc>
      </w:tr>
      <w:tr>
        <w:tblPrEx>
          <w:tblCellMar>
            <w:top w:w="0" w:type="dxa"/>
            <w:left w:w="0" w:type="dxa"/>
            <w:bottom w:w="0" w:type="dxa"/>
            <w:right w:w="0" w:type="dxa"/>
          </w:tblCellMar>
        </w:tblPrEx>
        <w:trPr>
          <w:trHeight w:val="580"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69" w:right="60"/>
              <w:jc w:val="center"/>
            </w:pPr>
            <w:r>
              <w:rPr>
                <w:sz w:val="18"/>
              </w:rPr>
              <w:t>2020DAMOP 一004</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ind w:left="525" w:hanging="480"/>
              <w:jc w:val="both"/>
              <w:rPr>
                <w:sz w:val="21"/>
                <w:szCs w:val="21"/>
              </w:rPr>
            </w:pPr>
            <w:r>
              <w:rPr>
                <w:sz w:val="21"/>
                <w:szCs w:val="21"/>
              </w:rPr>
              <w:t>慢病毒方式提升肝脏羧酸酯酶</w:t>
            </w:r>
            <w:r>
              <w:rPr>
                <w:rFonts w:hint="eastAsia"/>
                <w:sz w:val="21"/>
                <w:szCs w:val="21"/>
              </w:rPr>
              <w:t>-</w:t>
            </w:r>
            <w:r>
              <w:rPr>
                <w:sz w:val="21"/>
                <w:szCs w:val="21"/>
              </w:rPr>
              <w:t>2表达量降低大鼠海洛因戒断反应的可行性研究</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ind w:left="48"/>
              <w:jc w:val="center"/>
              <w:rPr>
                <w:sz w:val="21"/>
                <w:szCs w:val="21"/>
              </w:rPr>
            </w:pPr>
            <w:r>
              <w:rPr>
                <w:rFonts w:hint="eastAsia"/>
                <w:sz w:val="21"/>
                <w:szCs w:val="21"/>
              </w:rPr>
              <w:t>晋云</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云南省第一人</w:t>
            </w:r>
          </w:p>
          <w:p>
            <w:pPr>
              <w:spacing w:after="0"/>
              <w:ind w:left="125" w:firstLine="29"/>
              <w:jc w:val="center"/>
              <w:rPr>
                <w:sz w:val="21"/>
                <w:szCs w:val="21"/>
              </w:rPr>
            </w:pPr>
            <w:r>
              <w:rPr>
                <w:sz w:val="21"/>
                <w:szCs w:val="21"/>
              </w:rPr>
              <w:t>民医</w:t>
            </w:r>
            <w:r>
              <w:rPr>
                <w:rFonts w:hint="eastAsia"/>
                <w:sz w:val="21"/>
                <w:szCs w:val="21"/>
              </w:rPr>
              <w:t>院</w:t>
            </w:r>
          </w:p>
        </w:tc>
      </w:tr>
      <w:tr>
        <w:tblPrEx>
          <w:tblCellMar>
            <w:top w:w="0" w:type="dxa"/>
            <w:left w:w="0" w:type="dxa"/>
            <w:bottom w:w="0" w:type="dxa"/>
            <w:right w:w="0" w:type="dxa"/>
          </w:tblCellMar>
        </w:tblPrEx>
        <w:trPr>
          <w:trHeight w:val="664"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79" w:right="55"/>
              <w:jc w:val="center"/>
            </w:pPr>
            <w:r>
              <w:rPr>
                <w:sz w:val="18"/>
              </w:rPr>
              <w:t>2020DAMOP 一005</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ind w:left="79"/>
              <w:jc w:val="both"/>
              <w:rPr>
                <w:sz w:val="21"/>
                <w:szCs w:val="21"/>
              </w:rPr>
            </w:pPr>
            <w:r>
              <w:rPr>
                <w:sz w:val="21"/>
                <w:szCs w:val="21"/>
              </w:rPr>
              <w:t>Fascin通过调控线粒体影响毒品依赖的机制</w:t>
            </w:r>
            <w:r>
              <w:rPr>
                <w:rFonts w:hint="eastAsia"/>
                <w:sz w:val="21"/>
                <w:szCs w:val="21"/>
                <w:lang w:val="en-US" w:eastAsia="zh-CN"/>
              </w:rPr>
              <w:t>研究</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ind w:left="115"/>
              <w:jc w:val="both"/>
              <w:rPr>
                <w:sz w:val="21"/>
                <w:szCs w:val="21"/>
              </w:rPr>
            </w:pPr>
            <w:r>
              <w:rPr>
                <w:sz w:val="21"/>
                <w:szCs w:val="21"/>
              </w:rPr>
              <w:t>孙建伟</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云南大学</w:t>
            </w:r>
          </w:p>
        </w:tc>
      </w:tr>
      <w:tr>
        <w:tblPrEx>
          <w:tblCellMar>
            <w:top w:w="0" w:type="dxa"/>
            <w:left w:w="0" w:type="dxa"/>
            <w:bottom w:w="0" w:type="dxa"/>
            <w:right w:w="0" w:type="dxa"/>
          </w:tblCellMar>
        </w:tblPrEx>
        <w:trPr>
          <w:trHeight w:val="804" w:hRule="atLeast"/>
        </w:trPr>
        <w:tc>
          <w:tcPr>
            <w:tcW w:w="1367" w:type="dxa"/>
            <w:tcBorders>
              <w:top w:val="single" w:color="000000" w:sz="2" w:space="0"/>
              <w:left w:val="single" w:color="000000" w:sz="2" w:space="0"/>
              <w:bottom w:val="single" w:color="000000" w:sz="2" w:space="0"/>
              <w:right w:val="single" w:color="000000" w:sz="2" w:space="0"/>
            </w:tcBorders>
            <w:vAlign w:val="center"/>
          </w:tcPr>
          <w:p>
            <w:pPr>
              <w:spacing w:after="0"/>
              <w:ind w:left="91" w:right="48"/>
              <w:jc w:val="center"/>
            </w:pPr>
            <w:r>
              <w:rPr>
                <w:sz w:val="18"/>
              </w:rPr>
              <w:t>2020DAMOP 一006</w:t>
            </w:r>
          </w:p>
        </w:tc>
        <w:tc>
          <w:tcPr>
            <w:tcW w:w="4750" w:type="dxa"/>
            <w:tcBorders>
              <w:top w:val="single" w:color="000000" w:sz="2" w:space="0"/>
              <w:left w:val="single" w:color="000000" w:sz="2" w:space="0"/>
              <w:bottom w:val="single" w:color="000000" w:sz="2" w:space="0"/>
              <w:right w:val="single" w:color="000000" w:sz="2" w:space="0"/>
            </w:tcBorders>
            <w:vAlign w:val="center"/>
          </w:tcPr>
          <w:p>
            <w:pPr>
              <w:spacing w:after="0" w:line="216" w:lineRule="auto"/>
              <w:ind w:left="127" w:firstLine="29"/>
              <w:jc w:val="both"/>
              <w:rPr>
                <w:sz w:val="21"/>
                <w:szCs w:val="21"/>
              </w:rPr>
            </w:pPr>
            <w:r>
              <w:rPr>
                <w:rFonts w:hint="eastAsia"/>
                <w:sz w:val="21"/>
                <w:szCs w:val="21"/>
              </w:rPr>
              <w:t>R</w:t>
            </w:r>
            <w:r>
              <w:rPr>
                <w:sz w:val="21"/>
                <w:szCs w:val="21"/>
              </w:rPr>
              <w:t>OCK/LIMK/Cofilin信号轴在TGF-</w:t>
            </w:r>
            <w:r>
              <w:rPr>
                <w:rFonts w:hint="eastAsia"/>
                <w:sz w:val="21"/>
                <w:szCs w:val="21"/>
              </w:rPr>
              <w:t>β</w:t>
            </w:r>
            <w:r>
              <w:rPr>
                <w:sz w:val="21"/>
                <w:szCs w:val="21"/>
              </w:rPr>
              <w:t>1介导的氯胺酮膀胱炎上皮间质转化中的作用和机制</w:t>
            </w:r>
            <w:r>
              <w:rPr>
                <w:rFonts w:hint="eastAsia"/>
                <w:sz w:val="21"/>
                <w:szCs w:val="21"/>
                <w:lang w:val="en-US" w:eastAsia="zh-CN"/>
              </w:rPr>
              <w:t>研究</w:t>
            </w:r>
          </w:p>
        </w:tc>
        <w:tc>
          <w:tcPr>
            <w:tcW w:w="902" w:type="dxa"/>
            <w:tcBorders>
              <w:top w:val="single" w:color="000000" w:sz="2" w:space="0"/>
              <w:left w:val="single" w:color="000000" w:sz="2" w:space="0"/>
              <w:bottom w:val="single" w:color="000000" w:sz="2" w:space="0"/>
              <w:right w:val="single" w:color="000000" w:sz="2" w:space="0"/>
            </w:tcBorders>
            <w:vAlign w:val="center"/>
          </w:tcPr>
          <w:p>
            <w:pPr>
              <w:spacing w:after="0"/>
              <w:jc w:val="center"/>
              <w:rPr>
                <w:sz w:val="21"/>
                <w:szCs w:val="21"/>
              </w:rPr>
            </w:pPr>
            <w:r>
              <w:rPr>
                <w:sz w:val="21"/>
                <w:szCs w:val="21"/>
              </w:rPr>
              <w:t>古迪</w:t>
            </w:r>
          </w:p>
        </w:tc>
        <w:tc>
          <w:tcPr>
            <w:tcW w:w="1656" w:type="dxa"/>
            <w:tcBorders>
              <w:top w:val="single" w:color="000000" w:sz="2" w:space="0"/>
              <w:left w:val="single" w:color="000000" w:sz="2" w:space="0"/>
              <w:bottom w:val="single" w:color="000000" w:sz="2" w:space="0"/>
              <w:right w:val="single" w:color="000000" w:sz="2" w:space="0"/>
            </w:tcBorders>
            <w:vAlign w:val="center"/>
          </w:tcPr>
          <w:p>
            <w:pPr>
              <w:spacing w:after="0"/>
              <w:ind w:left="125" w:firstLine="29"/>
              <w:jc w:val="center"/>
              <w:rPr>
                <w:sz w:val="21"/>
                <w:szCs w:val="21"/>
              </w:rPr>
            </w:pPr>
            <w:r>
              <w:rPr>
                <w:sz w:val="21"/>
                <w:szCs w:val="21"/>
              </w:rPr>
              <w:t>广州医科大学附属第一医院</w:t>
            </w:r>
          </w:p>
        </w:tc>
      </w:tr>
    </w:tbl>
    <w:p>
      <w:pPr>
        <w:spacing w:after="0"/>
        <w:rPr>
          <w:sz w:val="24"/>
        </w:rPr>
      </w:pPr>
    </w:p>
    <w:p>
      <w:pPr>
        <w:spacing w:after="0"/>
        <w:rPr>
          <w:rFonts w:hint="eastAsia" w:eastAsia="微软雅黑"/>
          <w:b/>
          <w:bCs/>
          <w:sz w:val="24"/>
          <w:lang w:eastAsia="zh-CN"/>
        </w:rPr>
      </w:pPr>
      <w:r>
        <w:rPr>
          <w:rFonts w:hint="eastAsia"/>
          <w:b/>
          <w:bCs/>
          <w:sz w:val="24"/>
        </w:rPr>
        <w:t>五、</w:t>
      </w:r>
      <w:r>
        <w:rPr>
          <w:b/>
          <w:bCs/>
          <w:sz w:val="24"/>
        </w:rPr>
        <w:t>2020年第二批开放课题资助名单</w:t>
      </w:r>
      <w:r>
        <w:rPr>
          <w:rFonts w:hint="eastAsia"/>
          <w:b/>
          <w:bCs/>
          <w:sz w:val="24"/>
          <w:lang w:eastAsia="zh-CN"/>
        </w:rPr>
        <w:t>（</w:t>
      </w:r>
      <w:r>
        <w:rPr>
          <w:rFonts w:hint="eastAsia"/>
          <w:b/>
          <w:bCs/>
          <w:sz w:val="24"/>
          <w:lang w:val="en-US" w:eastAsia="zh-CN"/>
        </w:rPr>
        <w:t>8项</w:t>
      </w:r>
      <w:r>
        <w:rPr>
          <w:rFonts w:hint="eastAsia"/>
          <w:b/>
          <w:bCs/>
          <w:sz w:val="24"/>
          <w:lang w:eastAsia="zh-CN"/>
        </w:rPr>
        <w:t>）</w:t>
      </w:r>
    </w:p>
    <w:tbl>
      <w:tblPr>
        <w:tblStyle w:val="4"/>
        <w:tblW w:w="8573" w:type="dxa"/>
        <w:tblInd w:w="-3" w:type="dxa"/>
        <w:tblLayout w:type="autofit"/>
        <w:tblCellMar>
          <w:top w:w="166" w:type="dxa"/>
          <w:left w:w="16" w:type="dxa"/>
          <w:bottom w:w="0" w:type="dxa"/>
          <w:right w:w="22" w:type="dxa"/>
        </w:tblCellMar>
      </w:tblPr>
      <w:tblGrid>
        <w:gridCol w:w="1402"/>
        <w:gridCol w:w="4593"/>
        <w:gridCol w:w="1016"/>
        <w:gridCol w:w="1562"/>
      </w:tblGrid>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vAlign w:val="center"/>
          </w:tcPr>
          <w:p>
            <w:pPr>
              <w:spacing w:after="0" w:line="216" w:lineRule="auto"/>
              <w:jc w:val="center"/>
              <w:rPr>
                <w:b/>
                <w:bCs/>
              </w:rPr>
            </w:pPr>
            <w:r>
              <w:rPr>
                <w:b/>
                <w:bCs/>
              </w:rPr>
              <w:t>编号</w:t>
            </w:r>
          </w:p>
        </w:tc>
        <w:tc>
          <w:tcPr>
            <w:tcW w:w="4593" w:type="dxa"/>
            <w:tcBorders>
              <w:top w:val="single" w:color="000000" w:sz="2" w:space="0"/>
              <w:left w:val="single" w:color="000000" w:sz="2" w:space="0"/>
              <w:bottom w:val="single" w:color="000000" w:sz="2" w:space="0"/>
              <w:right w:val="single" w:color="000000" w:sz="2" w:space="0"/>
            </w:tcBorders>
            <w:vAlign w:val="center"/>
          </w:tcPr>
          <w:p>
            <w:pPr>
              <w:spacing w:after="0" w:line="216" w:lineRule="auto"/>
              <w:jc w:val="center"/>
              <w:rPr>
                <w:b/>
                <w:bCs/>
              </w:rPr>
            </w:pPr>
            <w:r>
              <w:rPr>
                <w:b/>
                <w:bCs/>
              </w:rPr>
              <w:t>项目名称</w:t>
            </w:r>
          </w:p>
        </w:tc>
        <w:tc>
          <w:tcPr>
            <w:tcW w:w="1016" w:type="dxa"/>
            <w:tcBorders>
              <w:top w:val="single" w:color="000000" w:sz="2" w:space="0"/>
              <w:left w:val="single" w:color="000000" w:sz="2" w:space="0"/>
              <w:bottom w:val="single" w:color="000000" w:sz="2" w:space="0"/>
              <w:right w:val="single" w:color="000000" w:sz="2" w:space="0"/>
            </w:tcBorders>
            <w:vAlign w:val="center"/>
          </w:tcPr>
          <w:p>
            <w:pPr>
              <w:spacing w:after="0" w:line="216" w:lineRule="auto"/>
              <w:jc w:val="center"/>
              <w:rPr>
                <w:b/>
                <w:bCs/>
              </w:rPr>
            </w:pPr>
            <w:r>
              <w:rPr>
                <w:b/>
                <w:bCs/>
              </w:rPr>
              <w:t>负责人</w:t>
            </w:r>
          </w:p>
        </w:tc>
        <w:tc>
          <w:tcPr>
            <w:tcW w:w="1562" w:type="dxa"/>
            <w:tcBorders>
              <w:top w:val="single" w:color="000000" w:sz="2" w:space="0"/>
              <w:left w:val="single" w:color="000000" w:sz="2" w:space="0"/>
              <w:bottom w:val="single" w:color="000000" w:sz="2" w:space="0"/>
              <w:right w:val="single" w:color="000000" w:sz="2" w:space="0"/>
            </w:tcBorders>
            <w:vAlign w:val="center"/>
          </w:tcPr>
          <w:p>
            <w:pPr>
              <w:spacing w:after="0" w:line="216" w:lineRule="auto"/>
              <w:jc w:val="center"/>
              <w:rPr>
                <w:b/>
                <w:bCs/>
              </w:rPr>
            </w:pPr>
            <w:r>
              <w:rPr>
                <w:b/>
                <w:bCs/>
              </w:rPr>
              <w:t>所在单位</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w:t>
            </w:r>
          </w:p>
          <w:p>
            <w:pPr>
              <w:spacing w:after="0" w:line="216" w:lineRule="auto"/>
              <w:jc w:val="center"/>
            </w:pPr>
            <w:r>
              <w:t>一007</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前边缘皮层SST神经元在海洛因成瘾记忆中的作用及机制研究</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张玉向</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西安交通大学</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w:t>
            </w:r>
          </w:p>
          <w:p>
            <w:pPr>
              <w:spacing w:after="0" w:line="216" w:lineRule="auto"/>
              <w:jc w:val="center"/>
            </w:pPr>
            <w:r>
              <w:t>一008</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于大麻素受体CBI研宄戒治大麻类毒品创新药物</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苑玉和</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中国医学科学院</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w:t>
            </w:r>
          </w:p>
          <w:p>
            <w:pPr>
              <w:spacing w:after="0" w:line="216" w:lineRule="auto"/>
              <w:jc w:val="center"/>
            </w:pPr>
            <w:r>
              <w:t>一009</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通过调控肠道微生物治疗甲基苯丙胺戒断期严重抑郁症状的可行性实验和相关机制的研究</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魏云林</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昆明理工大学</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w:t>
            </w:r>
          </w:p>
          <w:p>
            <w:pPr>
              <w:spacing w:after="0" w:line="216" w:lineRule="auto"/>
              <w:jc w:val="center"/>
            </w:pPr>
            <w:r>
              <w:t>一010</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甲基苯丙胺通过Nuprl调控STIM1/0rai钙离子通道开放诱导肺动脉高压发生</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谢卫兵</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南方医科大学</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 DAMOP</w:t>
            </w:r>
          </w:p>
          <w:p>
            <w:pPr>
              <w:spacing w:after="0" w:line="216" w:lineRule="auto"/>
              <w:jc w:val="center"/>
            </w:pPr>
            <w:r>
              <w:t>一011</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INTI蛋白介导吗啡成瘾中MOR与N拥AR交互作用的机制研究</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党永辉</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西安交通大学</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w:t>
            </w:r>
          </w:p>
          <w:p>
            <w:pPr>
              <w:spacing w:after="0" w:line="216" w:lineRule="auto"/>
              <w:jc w:val="center"/>
            </w:pPr>
            <w:r>
              <w:t>一012</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云南省静脉吸毒HIV/AIDS患者机会性感染疾病谱演变分析</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李侠</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云南省传染病</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w:t>
            </w:r>
          </w:p>
          <w:p>
            <w:pPr>
              <w:spacing w:after="0" w:line="216" w:lineRule="auto"/>
              <w:jc w:val="center"/>
            </w:pPr>
            <w:r>
              <w:t>一013</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原发性高血压海洛因成瘾者戒断前后转录组、代谢组的变化研究</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杜映</w:t>
            </w:r>
            <w:r>
              <w:rPr>
                <w:rFonts w:hint="eastAsia"/>
                <w:sz w:val="21"/>
                <w:szCs w:val="21"/>
              </w:rPr>
              <w:t>荣</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昆明市第三人民医院</w:t>
            </w:r>
          </w:p>
        </w:tc>
      </w:tr>
      <w:tr>
        <w:tblPrEx>
          <w:tblCellMar>
            <w:top w:w="166" w:type="dxa"/>
            <w:left w:w="16" w:type="dxa"/>
            <w:bottom w:w="0" w:type="dxa"/>
            <w:right w:w="22" w:type="dxa"/>
          </w:tblCellMar>
        </w:tblPrEx>
        <w:trPr>
          <w:trHeight w:val="578" w:hRule="atLeast"/>
        </w:trPr>
        <w:tc>
          <w:tcPr>
            <w:tcW w:w="1402" w:type="dxa"/>
            <w:tcBorders>
              <w:top w:val="single" w:color="000000" w:sz="2" w:space="0"/>
              <w:left w:val="single" w:color="000000" w:sz="2" w:space="0"/>
              <w:bottom w:val="single" w:color="000000" w:sz="2" w:space="0"/>
              <w:right w:val="single" w:color="000000" w:sz="2" w:space="0"/>
            </w:tcBorders>
          </w:tcPr>
          <w:p>
            <w:pPr>
              <w:spacing w:after="0" w:line="216" w:lineRule="auto"/>
              <w:jc w:val="center"/>
            </w:pPr>
            <w:r>
              <w:t>2020DAMOP 一014</w:t>
            </w:r>
          </w:p>
        </w:tc>
        <w:tc>
          <w:tcPr>
            <w:tcW w:w="4593"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海洛因复吸成瘾自噬对肠屏障的影响及肠杆菌的保护作用</w:t>
            </w:r>
          </w:p>
        </w:tc>
        <w:tc>
          <w:tcPr>
            <w:tcW w:w="1016" w:type="dxa"/>
            <w:tcBorders>
              <w:top w:val="single" w:color="000000" w:sz="2" w:space="0"/>
              <w:left w:val="single" w:color="000000" w:sz="2" w:space="0"/>
              <w:bottom w:val="single" w:color="000000" w:sz="2" w:space="0"/>
              <w:right w:val="single" w:color="000000" w:sz="2" w:space="0"/>
            </w:tcBorders>
          </w:tcPr>
          <w:p>
            <w:pPr>
              <w:spacing w:after="0" w:line="216" w:lineRule="auto"/>
              <w:jc w:val="center"/>
              <w:rPr>
                <w:sz w:val="21"/>
                <w:szCs w:val="21"/>
              </w:rPr>
            </w:pPr>
            <w:r>
              <w:rPr>
                <w:sz w:val="21"/>
                <w:szCs w:val="21"/>
              </w:rPr>
              <w:t>李明锦</w:t>
            </w:r>
          </w:p>
        </w:tc>
        <w:tc>
          <w:tcPr>
            <w:tcW w:w="1562" w:type="dxa"/>
            <w:tcBorders>
              <w:top w:val="single" w:color="000000" w:sz="2" w:space="0"/>
              <w:left w:val="single" w:color="000000" w:sz="2" w:space="0"/>
              <w:bottom w:val="single" w:color="000000" w:sz="2" w:space="0"/>
              <w:right w:val="single" w:color="000000" w:sz="2" w:space="0"/>
            </w:tcBorders>
          </w:tcPr>
          <w:p>
            <w:pPr>
              <w:spacing w:after="0"/>
              <w:ind w:left="125" w:firstLine="29"/>
              <w:jc w:val="center"/>
              <w:rPr>
                <w:sz w:val="21"/>
                <w:szCs w:val="21"/>
              </w:rPr>
            </w:pPr>
            <w:r>
              <w:rPr>
                <w:sz w:val="21"/>
                <w:szCs w:val="21"/>
              </w:rPr>
              <w:t>云南省第一人民医院</w:t>
            </w:r>
          </w:p>
        </w:tc>
      </w:tr>
    </w:tbl>
    <w:p>
      <w:pPr>
        <w:tabs>
          <w:tab w:val="center" w:pos="6202"/>
          <w:tab w:val="right" w:pos="8578"/>
        </w:tabs>
        <w:spacing w:after="0"/>
      </w:pPr>
    </w:p>
    <w:sectPr>
      <w:pgSz w:w="11900" w:h="16820"/>
      <w:pgMar w:top="1701" w:right="1650" w:bottom="1701" w:left="167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iZDdmMTIwOWYyNzAwODEzNmE4YTgwOTkwMGNmMTgifQ=="/>
  </w:docVars>
  <w:rsids>
    <w:rsidRoot w:val="00E45A37"/>
    <w:rsid w:val="00635715"/>
    <w:rsid w:val="008D2B2E"/>
    <w:rsid w:val="009F2FB7"/>
    <w:rsid w:val="00A268D7"/>
    <w:rsid w:val="00BF22EE"/>
    <w:rsid w:val="00D02EC8"/>
    <w:rsid w:val="00D9176C"/>
    <w:rsid w:val="00DA1263"/>
    <w:rsid w:val="00E45A37"/>
    <w:rsid w:val="00E56D14"/>
    <w:rsid w:val="00E95BB8"/>
    <w:rsid w:val="1C500A6A"/>
    <w:rsid w:val="48D760BE"/>
    <w:rsid w:val="51AE416A"/>
    <w:rsid w:val="6870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微软雅黑" w:hAnsi="微软雅黑" w:eastAsia="微软雅黑" w:cs="微软雅黑"/>
      <w:color w:val="000000"/>
      <w:kern w:val="2"/>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1621</Words>
  <Characters>2138</Characters>
  <Lines>16</Lines>
  <Paragraphs>4</Paragraphs>
  <TotalTime>2</TotalTime>
  <ScaleCrop>false</ScaleCrop>
  <LinksUpToDate>false</LinksUpToDate>
  <CharactersWithSpaces>2163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2023-04-25T01:54:00Z</dcterms:created>
  <dc:creator>尚文 王</dc:creator>
  <cp:lastModifiedBy>筠菡*瀹蓥</cp:lastModifiedBy>
  <dcterms:modified xsi:type="dcterms:W3CDTF">2023-08-07T16:10:12Z</dcterms:modified>
  <dc:title>KM_C226-20200824130717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7F7005C1C73E431799B8E054B6CC6895_13</vt:lpwstr>
  </property>
</Properties>
</file>